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CONTRATO Nº </w:t>
      </w:r>
      <w:sdt>
        <w:sdtPr>
          <w:rPr>
            <w:b/>
            <w:bCs/>
            <w:color w:val="auto"/>
            <w:szCs w:val="22"/>
          </w:rPr>
          <w:id w:val="-1543894111"/>
          <w:placeholder>
            <w:docPart w:val="D1DB6219840744C9B7A5A07529337266"/>
          </w:placeholder>
        </w:sdtPr>
        <w:sdtEndPr/>
        <w:sdtContent>
          <w:r w:rsidR="007E63E2">
            <w:rPr>
              <w:b/>
              <w:bCs/>
              <w:color w:val="auto"/>
              <w:szCs w:val="22"/>
            </w:rPr>
            <w:t>117</w:t>
          </w:r>
        </w:sdtContent>
      </w:sdt>
      <w:r w:rsidRPr="00336F63">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336F63">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0" w:name="Número"/>
      <w:sdt>
        <w:sdtPr>
          <w:rPr>
            <w:b/>
            <w:bCs/>
            <w:color w:val="auto"/>
            <w:szCs w:val="22"/>
            <w:highlight w:val="yellow"/>
          </w:rPr>
          <w:id w:val="839043333"/>
          <w:placeholder>
            <w:docPart w:val="F7C82A14070747D9805C503A6B4BEF72"/>
          </w:placeholder>
        </w:sdtPr>
        <w:sdtEndPr/>
        <w:sdtContent>
          <w:r w:rsidR="007E63E2">
            <w:rPr>
              <w:b/>
              <w:bCs/>
              <w:color w:val="auto"/>
              <w:szCs w:val="22"/>
            </w:rPr>
            <w:t>DISPENSA DE LICITAÇÃO – Art. 24, II da Lei Federal nº 8.666/93</w:t>
          </w:r>
          <w:r w:rsidR="00184B03">
            <w:rPr>
              <w:b/>
              <w:bCs/>
              <w:color w:val="auto"/>
              <w:szCs w:val="22"/>
            </w:rPr>
            <w:t xml:space="preserve"> </w:t>
          </w:r>
          <w:proofErr w:type="gramStart"/>
        </w:sdtContent>
      </w:sdt>
      <w:bookmarkEnd w:id="0"/>
      <w:proofErr w:type="gramEnd"/>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b/>
          <w:bCs/>
          <w:color w:val="auto"/>
          <w:szCs w:val="22"/>
        </w:rPr>
      </w:pPr>
      <w:r w:rsidRPr="00336F63">
        <w:rPr>
          <w:b/>
          <w:bCs/>
          <w:color w:val="auto"/>
          <w:szCs w:val="22"/>
        </w:rPr>
        <w:t>CONTRATO PARA</w:t>
      </w:r>
      <w:bookmarkStart w:id="1" w:name="Descrição"/>
      <w:r w:rsidR="00EB1D0D">
        <w:rPr>
          <w:b/>
          <w:bCs/>
          <w:color w:val="auto"/>
          <w:szCs w:val="22"/>
        </w:rPr>
        <w:t xml:space="preserve"> </w:t>
      </w:r>
      <w:r w:rsidR="0010726C">
        <w:rPr>
          <w:b/>
          <w:bCs/>
          <w:color w:val="auto"/>
          <w:szCs w:val="22"/>
        </w:rPr>
        <w:t xml:space="preserve">AQUISIÇÃO DE </w:t>
      </w:r>
      <w:r w:rsidR="00DD357E" w:rsidRPr="00336F63">
        <w:rPr>
          <w:b/>
          <w:bCs/>
          <w:color w:val="auto"/>
          <w:szCs w:val="22"/>
        </w:rPr>
        <w:t xml:space="preserve"> </w:t>
      </w:r>
      <w:sdt>
        <w:sdtPr>
          <w:rPr>
            <w:b/>
            <w:bCs/>
            <w:color w:val="auto"/>
            <w:szCs w:val="22"/>
          </w:rPr>
          <w:id w:val="1969557875"/>
          <w:placeholder>
            <w:docPart w:val="59DB928146FA4799A190FFE4BCB2E118"/>
          </w:placeholder>
        </w:sdtPr>
        <w:sdtEndPr/>
        <w:sdtContent>
          <w:r w:rsidR="00001130">
            <w:rPr>
              <w:b/>
              <w:szCs w:val="22"/>
            </w:rPr>
            <w:t>EQUIPAMENTOS AGRÍCOLAS</w:t>
          </w:r>
        </w:sdtContent>
      </w:sdt>
      <w:bookmarkEnd w:id="1"/>
      <w:r w:rsidRPr="00336F63">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7E63E2">
            <w:rPr>
              <w:b/>
              <w:bCs/>
              <w:color w:val="auto"/>
              <w:szCs w:val="22"/>
            </w:rPr>
            <w:t>RODRIGO PEREIRA BORGES</w:t>
          </w:r>
          <w:proofErr w:type="gramStart"/>
        </w:sdtContent>
      </w:sdt>
      <w:bookmarkEnd w:id="2"/>
      <w:proofErr w:type="gramEnd"/>
    </w:p>
    <w:p w:rsidR="00DB7A0B" w:rsidRPr="00336F63" w:rsidRDefault="00DB7A0B" w:rsidP="00336F63">
      <w:pPr>
        <w:pStyle w:val="Corpodetexto"/>
        <w:tabs>
          <w:tab w:val="left" w:pos="4678"/>
        </w:tabs>
        <w:spacing w:line="200" w:lineRule="atLeast"/>
        <w:ind w:left="4595"/>
        <w:rPr>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w:t>
      </w:r>
      <w:proofErr w:type="gramStart"/>
      <w:r w:rsidRPr="00336F63">
        <w:rPr>
          <w:bCs/>
          <w:color w:val="auto"/>
          <w:szCs w:val="22"/>
        </w:rPr>
        <w:t>sob</w:t>
      </w:r>
      <w:proofErr w:type="gramEnd"/>
      <w:r w:rsidRPr="00336F63">
        <w:rPr>
          <w:bCs/>
          <w:color w:val="auto"/>
          <w:szCs w:val="22"/>
        </w:rPr>
        <w:t xml:space="preserve"> o nº 28.561.041/0001-76, neste ato representado pelo Exmo. </w:t>
      </w:r>
      <w:proofErr w:type="gramStart"/>
      <w:r w:rsidRPr="00336F63">
        <w:rPr>
          <w:bCs/>
          <w:color w:val="auto"/>
          <w:szCs w:val="22"/>
        </w:rPr>
        <w:t>Sr.</w:t>
      </w:r>
      <w:proofErr w:type="gramEnd"/>
      <w:r w:rsidRPr="00336F63">
        <w:rPr>
          <w:bCs/>
          <w:color w:val="auto"/>
          <w:szCs w:val="22"/>
        </w:rPr>
        <w:t xml:space="preserve"> Prefeito </w:t>
      </w:r>
      <w:r w:rsidR="006973EB" w:rsidRPr="00D251EA">
        <w:rPr>
          <w:b/>
          <w:bCs/>
          <w:color w:val="auto"/>
          <w:szCs w:val="22"/>
        </w:rPr>
        <w:t>PAULO VIEIRA DE BARROS</w:t>
      </w:r>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 a empresa</w:t>
      </w:r>
      <w:r w:rsidR="00DD357E" w:rsidRPr="00336F63">
        <w:rPr>
          <w:color w:val="auto"/>
          <w:szCs w:val="22"/>
        </w:rPr>
        <w:t xml:space="preserve"> </w:t>
      </w:r>
      <w:r w:rsidR="00DD357E" w:rsidRPr="00336F63">
        <w:rPr>
          <w:b/>
          <w:bCs/>
          <w:color w:val="auto"/>
          <w:szCs w:val="22"/>
        </w:rPr>
        <w:t xml:space="preserve"> </w:t>
      </w:r>
      <w:sdt>
        <w:sdtPr>
          <w:rPr>
            <w:b/>
            <w:bCs/>
            <w:color w:val="auto"/>
            <w:szCs w:val="22"/>
          </w:rPr>
          <w:id w:val="1338963861"/>
          <w:placeholder>
            <w:docPart w:val="B0AC6F5EE137436E8543706787BACA33"/>
          </w:placeholder>
        </w:sdtPr>
        <w:sdtContent>
          <w:r w:rsidR="007E63E2">
            <w:rPr>
              <w:b/>
              <w:bCs/>
              <w:color w:val="auto"/>
              <w:szCs w:val="22"/>
            </w:rPr>
            <w:t>RODRIGO PEREIRA BORGES</w:t>
          </w:r>
        </w:sdtContent>
      </w:sdt>
      <w:r w:rsidR="00DB7A0B" w:rsidRPr="00336F63">
        <w:rPr>
          <w:color w:val="auto"/>
          <w:szCs w:val="22"/>
        </w:rPr>
        <w:t xml:space="preserve"> inscrita no CNPJ/MF sob o nº </w:t>
      </w:r>
      <w:sdt>
        <w:sdtPr>
          <w:rPr>
            <w:color w:val="auto"/>
            <w:szCs w:val="22"/>
          </w:rPr>
          <w:id w:val="1110399737"/>
          <w:placeholder>
            <w:docPart w:val="DCBECBF13B4547A39C045CEDC35DA55B"/>
          </w:placeholder>
        </w:sdtPr>
        <w:sdtEndPr/>
        <w:sdtContent>
          <w:r w:rsidR="007E63E2">
            <w:rPr>
              <w:color w:val="auto"/>
              <w:szCs w:val="22"/>
            </w:rPr>
            <w:t>14.069.655/0001-20</w:t>
          </w:r>
        </w:sdtContent>
      </w:sdt>
      <w:r w:rsidR="00DB7A0B" w:rsidRPr="00336F63">
        <w:rPr>
          <w:color w:val="auto"/>
          <w:szCs w:val="22"/>
        </w:rPr>
        <w:t xml:space="preserve"> situada </w:t>
      </w:r>
      <w:r w:rsidR="007E63E2">
        <w:rPr>
          <w:color w:val="auto"/>
          <w:szCs w:val="22"/>
        </w:rPr>
        <w:t>no Sítio Boa Vist</w:t>
      </w:r>
      <w:r w:rsidR="00DB7A0B" w:rsidRPr="00336F63">
        <w:rPr>
          <w:color w:val="auto"/>
          <w:szCs w:val="22"/>
        </w:rPr>
        <w:t>a</w:t>
      </w:r>
      <w:r w:rsidR="007E63E2">
        <w:rPr>
          <w:color w:val="auto"/>
          <w:szCs w:val="22"/>
        </w:rPr>
        <w:t xml:space="preserve">, zona rural, Dona </w:t>
      </w:r>
      <w:proofErr w:type="spellStart"/>
      <w:r w:rsidR="007E63E2">
        <w:rPr>
          <w:color w:val="auto"/>
          <w:szCs w:val="22"/>
        </w:rPr>
        <w:t>Euzébia</w:t>
      </w:r>
      <w:proofErr w:type="spellEnd"/>
      <w:r w:rsidR="007E63E2">
        <w:rPr>
          <w:color w:val="auto"/>
          <w:szCs w:val="22"/>
        </w:rPr>
        <w:t>/MG,</w:t>
      </w:r>
      <w:r w:rsidR="0060263F" w:rsidRPr="00336F63">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dtPr>
        <w:sdtEndPr/>
        <w:sdtContent>
          <w:r w:rsidR="007E63E2">
            <w:rPr>
              <w:color w:val="auto"/>
              <w:szCs w:val="22"/>
            </w:rPr>
            <w:t>36.784-000</w:t>
          </w:r>
        </w:sdtContent>
      </w:sdt>
      <w:r w:rsidR="00DB7A0B" w:rsidRPr="00336F63">
        <w:rPr>
          <w:color w:val="auto"/>
          <w:szCs w:val="22"/>
        </w:rPr>
        <w:t xml:space="preserve">, neste ato representada por </w:t>
      </w:r>
      <w:sdt>
        <w:sdtPr>
          <w:rPr>
            <w:color w:val="auto"/>
            <w:szCs w:val="22"/>
          </w:rPr>
          <w:id w:val="-1676026144"/>
          <w:placeholder>
            <w:docPart w:val="07DBC4F080BF4608BB38093A740C77A9"/>
          </w:placeholder>
        </w:sdtPr>
        <w:sdtEndPr/>
        <w:sdtContent>
          <w:r w:rsidR="007E63E2">
            <w:rPr>
              <w:b/>
              <w:color w:val="auto"/>
              <w:szCs w:val="22"/>
            </w:rPr>
            <w:t>RODRIGO PEREIRA BORGES</w:t>
          </w:r>
        </w:sdtContent>
      </w:sdt>
      <w:r w:rsidR="00DB7A0B" w:rsidRPr="00336F63">
        <w:rPr>
          <w:color w:val="auto"/>
          <w:szCs w:val="22"/>
        </w:rPr>
        <w:t>, inscrito no CPF</w:t>
      </w:r>
      <w:r w:rsidR="00B655DC">
        <w:rPr>
          <w:color w:val="auto"/>
          <w:szCs w:val="22"/>
        </w:rPr>
        <w:t>/MF</w:t>
      </w:r>
      <w:r w:rsidR="00DB7A0B" w:rsidRPr="00336F63">
        <w:rPr>
          <w:color w:val="auto"/>
          <w:szCs w:val="22"/>
        </w:rPr>
        <w:t xml:space="preserve"> sob o nº </w:t>
      </w:r>
      <w:sdt>
        <w:sdtPr>
          <w:rPr>
            <w:color w:val="auto"/>
            <w:szCs w:val="22"/>
          </w:rPr>
          <w:id w:val="-1713567265"/>
          <w:placeholder>
            <w:docPart w:val="7D01BE32DD6E49D7ADB1BBC3D7E4395D"/>
          </w:placeholder>
        </w:sdtPr>
        <w:sdtEndPr/>
        <w:sdtContent>
          <w:r w:rsidR="007E63E2">
            <w:rPr>
              <w:color w:val="auto"/>
              <w:szCs w:val="22"/>
            </w:rPr>
            <w:t>013.203.696-77</w:t>
          </w:r>
        </w:sdtContent>
      </w:sdt>
      <w:r w:rsidR="00DB7A0B" w:rsidRPr="00336F63">
        <w:rPr>
          <w:color w:val="auto"/>
          <w:szCs w:val="22"/>
        </w:rPr>
        <w:t xml:space="preserve"> e R.G. nº </w:t>
      </w:r>
      <w:sdt>
        <w:sdtPr>
          <w:rPr>
            <w:color w:val="auto"/>
            <w:szCs w:val="22"/>
          </w:rPr>
          <w:id w:val="1135835912"/>
          <w:placeholder>
            <w:docPart w:val="DE9155667AAC433B9F30E09B2434D532"/>
          </w:placeholder>
        </w:sdtPr>
        <w:sdtEndPr/>
        <w:sdtContent>
          <w:r w:rsidR="007E63E2">
            <w:rPr>
              <w:color w:val="auto"/>
              <w:szCs w:val="22"/>
            </w:rPr>
            <w:t>MG-14.301.062, expedida em 31/07/2002 pelo Instituto de Identificação de Minas Gerais</w:t>
          </w:r>
        </w:sdtContent>
      </w:sdt>
      <w:r w:rsidR="00DB7A0B" w:rsidRPr="00336F63">
        <w:rPr>
          <w:color w:val="auto"/>
          <w:szCs w:val="22"/>
        </w:rPr>
        <w:t xml:space="preserve">, a seguir denominada </w:t>
      </w:r>
      <w:r w:rsidR="00DB7A0B" w:rsidRPr="00336F63">
        <w:rPr>
          <w:b/>
          <w:color w:val="auto"/>
          <w:szCs w:val="22"/>
        </w:rPr>
        <w:t>CONTRATADA</w:t>
      </w:r>
      <w:r w:rsidR="00DB7A0B" w:rsidRPr="00336F63">
        <w:rPr>
          <w:color w:val="auto"/>
          <w:szCs w:val="22"/>
        </w:rPr>
        <w:t xml:space="preserve">, </w:t>
      </w:r>
      <w:r w:rsidR="00EB1D0D">
        <w:rPr>
          <w:color w:val="auto"/>
          <w:szCs w:val="22"/>
        </w:rPr>
        <w:t>conforme</w:t>
      </w:r>
      <w:r w:rsidR="006973EB" w:rsidRPr="00336F63">
        <w:rPr>
          <w:color w:val="auto"/>
          <w:szCs w:val="22"/>
        </w:rPr>
        <w:t xml:space="preserve"> </w:t>
      </w:r>
      <w:r w:rsidR="00DB7A0B" w:rsidRPr="00336F63">
        <w:rPr>
          <w:color w:val="auto"/>
          <w:szCs w:val="22"/>
        </w:rPr>
        <w:t xml:space="preserve">constante </w:t>
      </w:r>
      <w:r w:rsidR="00EB1D0D">
        <w:rPr>
          <w:color w:val="auto"/>
          <w:szCs w:val="22"/>
        </w:rPr>
        <w:t>n</w:t>
      </w:r>
      <w:r w:rsidR="00DB7A0B" w:rsidRPr="00336F63">
        <w:rPr>
          <w:color w:val="auto"/>
          <w:szCs w:val="22"/>
        </w:rPr>
        <w:t xml:space="preserve">os autos do Processo Administrativo nº </w:t>
      </w:r>
      <w:r w:rsidR="007E63E2">
        <w:rPr>
          <w:color w:val="auto"/>
          <w:szCs w:val="22"/>
        </w:rPr>
        <w:t>0695</w:t>
      </w:r>
      <w:r w:rsidR="00001130">
        <w:rPr>
          <w:color w:val="auto"/>
          <w:szCs w:val="22"/>
        </w:rPr>
        <w:t>/2021</w:t>
      </w:r>
      <w:r w:rsidR="00DB7A0B" w:rsidRPr="00336F63">
        <w:rPr>
          <w:color w:val="auto"/>
          <w:szCs w:val="22"/>
        </w:rPr>
        <w:t xml:space="preserve">, de </w:t>
      </w:r>
      <w:r w:rsidR="00001130">
        <w:rPr>
          <w:color w:val="auto"/>
          <w:szCs w:val="22"/>
        </w:rPr>
        <w:t>02.0</w:t>
      </w:r>
      <w:r w:rsidR="007E63E2">
        <w:rPr>
          <w:color w:val="auto"/>
          <w:szCs w:val="22"/>
        </w:rPr>
        <w:t>2</w:t>
      </w:r>
      <w:r w:rsidR="00001130">
        <w:rPr>
          <w:color w:val="auto"/>
          <w:szCs w:val="22"/>
        </w:rPr>
        <w:t xml:space="preserve">.2021 em nome da Secretaria Municipal de </w:t>
      </w:r>
      <w:r w:rsidR="007E63E2">
        <w:rPr>
          <w:color w:val="auto"/>
          <w:szCs w:val="22"/>
        </w:rPr>
        <w:t>Turismo, Cultura, Esporte, Lazer e Desenvolvimento Econômico,</w:t>
      </w:r>
      <w:r w:rsidR="00001130">
        <w:rPr>
          <w:color w:val="auto"/>
          <w:szCs w:val="22"/>
        </w:rPr>
        <w:t xml:space="preserve"> </w:t>
      </w:r>
      <w:r w:rsidR="00DB7A0B" w:rsidRPr="00336F63">
        <w:rPr>
          <w:color w:val="auto"/>
          <w:szCs w:val="22"/>
        </w:rPr>
        <w:t>acordam e ajus</w:t>
      </w:r>
      <w:r w:rsidR="00EB1D0D">
        <w:rPr>
          <w:color w:val="auto"/>
          <w:szCs w:val="22"/>
        </w:rPr>
        <w:t xml:space="preserve">tam firmar o presente Contrato, </w:t>
      </w:r>
      <w:r w:rsidR="00DB7A0B" w:rsidRPr="00336F63">
        <w:rPr>
          <w:color w:val="auto"/>
          <w:szCs w:val="22"/>
        </w:rPr>
        <w:t>nos termos</w:t>
      </w:r>
      <w:r w:rsidR="00EB1D0D">
        <w:rPr>
          <w:color w:val="auto"/>
          <w:szCs w:val="22"/>
        </w:rPr>
        <w:t xml:space="preserve"> do disposto no </w:t>
      </w:r>
      <w:r w:rsidR="00EB1D0D" w:rsidRPr="000A497A">
        <w:rPr>
          <w:color w:val="auto"/>
          <w:szCs w:val="22"/>
        </w:rPr>
        <w:t xml:space="preserve">art. </w:t>
      </w:r>
      <w:r w:rsidR="000A497A" w:rsidRPr="000A497A">
        <w:rPr>
          <w:color w:val="auto"/>
          <w:szCs w:val="22"/>
        </w:rPr>
        <w:t>2</w:t>
      </w:r>
      <w:r w:rsidR="007E63E2">
        <w:rPr>
          <w:color w:val="auto"/>
          <w:szCs w:val="22"/>
        </w:rPr>
        <w:t>4</w:t>
      </w:r>
      <w:r w:rsidR="00EB1D0D" w:rsidRPr="000A497A">
        <w:rPr>
          <w:color w:val="auto"/>
          <w:szCs w:val="22"/>
        </w:rPr>
        <w:t xml:space="preserve">, </w:t>
      </w:r>
      <w:r w:rsidR="007E63E2">
        <w:rPr>
          <w:color w:val="auto"/>
          <w:szCs w:val="22"/>
        </w:rPr>
        <w:t>I</w:t>
      </w:r>
      <w:r w:rsidR="00EB1D0D" w:rsidRPr="000A497A">
        <w:rPr>
          <w:color w:val="auto"/>
          <w:szCs w:val="22"/>
        </w:rPr>
        <w:t>I</w:t>
      </w:r>
      <w:r w:rsidR="00DB7A0B" w:rsidRPr="000A497A">
        <w:rPr>
          <w:color w:val="auto"/>
          <w:szCs w:val="22"/>
        </w:rPr>
        <w:t xml:space="preserve"> da Lei 8.666, de 21 de junho de 1993,</w:t>
      </w:r>
      <w:r w:rsidR="00DB7A0B" w:rsidRPr="00336F63">
        <w:rPr>
          <w:color w:val="auto"/>
          <w:szCs w:val="22"/>
        </w:rPr>
        <w:t xml:space="preserve">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roofErr w:type="gramStart"/>
      <w:r w:rsidRPr="00336F63">
        <w:rPr>
          <w:b/>
          <w:bCs/>
          <w:color w:val="auto"/>
          <w:szCs w:val="22"/>
        </w:rPr>
        <w:t>)</w:t>
      </w:r>
      <w:proofErr w:type="gramEnd"/>
    </w:p>
    <w:p w:rsidR="00572F03" w:rsidRDefault="00517250" w:rsidP="000A497A">
      <w:pPr>
        <w:pStyle w:val="Corpodetexto"/>
        <w:tabs>
          <w:tab w:val="left" w:pos="4678"/>
        </w:tabs>
        <w:spacing w:line="200" w:lineRule="atLeast"/>
        <w:rPr>
          <w:b/>
          <w:szCs w:val="22"/>
        </w:rPr>
      </w:pPr>
      <w:r w:rsidRPr="00572F03">
        <w:rPr>
          <w:color w:val="auto"/>
          <w:szCs w:val="22"/>
        </w:rPr>
        <w:t xml:space="preserve">Constitui o presente </w:t>
      </w:r>
      <w:r w:rsidR="00D8792F" w:rsidRPr="00572F03">
        <w:rPr>
          <w:color w:val="auto"/>
          <w:szCs w:val="22"/>
        </w:rPr>
        <w:t xml:space="preserve">a </w:t>
      </w:r>
      <w:r w:rsidR="00D742B1" w:rsidRPr="00572F03">
        <w:rPr>
          <w:color w:val="auto"/>
          <w:szCs w:val="22"/>
        </w:rPr>
        <w:t xml:space="preserve">aquisição </w:t>
      </w:r>
      <w:r w:rsidR="007E63E2">
        <w:rPr>
          <w:szCs w:val="22"/>
        </w:rPr>
        <w:t>de</w:t>
      </w:r>
      <w:r w:rsidR="007E63E2" w:rsidRPr="007E63E2">
        <w:rPr>
          <w:szCs w:val="22"/>
        </w:rPr>
        <w:t xml:space="preserve"> mudas de plantas ornamentais (manacás, quaresmeiras, </w:t>
      </w:r>
      <w:proofErr w:type="spellStart"/>
      <w:r w:rsidR="007E63E2" w:rsidRPr="007E63E2">
        <w:rPr>
          <w:szCs w:val="22"/>
        </w:rPr>
        <w:t>kaizucas</w:t>
      </w:r>
      <w:proofErr w:type="spellEnd"/>
      <w:r w:rsidR="007E63E2" w:rsidRPr="007E63E2">
        <w:rPr>
          <w:szCs w:val="22"/>
        </w:rPr>
        <w:t xml:space="preserve">, tuias, chuva de prata e </w:t>
      </w:r>
      <w:proofErr w:type="spellStart"/>
      <w:r w:rsidR="007E63E2" w:rsidRPr="007E63E2">
        <w:rPr>
          <w:szCs w:val="22"/>
        </w:rPr>
        <w:t>loropetalo</w:t>
      </w:r>
      <w:proofErr w:type="spellEnd"/>
      <w:r w:rsidR="007E63E2" w:rsidRPr="007E63E2">
        <w:rPr>
          <w:szCs w:val="22"/>
        </w:rPr>
        <w:t xml:space="preserve">) para atender a demanda da primeira fase de paisagismo (com arbustos) em logradouros, praças e vias </w:t>
      </w:r>
      <w:proofErr w:type="gramStart"/>
      <w:r w:rsidR="007E63E2" w:rsidRPr="007E63E2">
        <w:rPr>
          <w:szCs w:val="22"/>
        </w:rPr>
        <w:t>publicas</w:t>
      </w:r>
      <w:proofErr w:type="gramEnd"/>
      <w:r w:rsidR="007E63E2" w:rsidRPr="007E63E2">
        <w:rPr>
          <w:szCs w:val="22"/>
        </w:rPr>
        <w:t xml:space="preserve"> dos </w:t>
      </w:r>
      <w:r w:rsidR="00426156" w:rsidRPr="007E63E2">
        <w:rPr>
          <w:szCs w:val="22"/>
        </w:rPr>
        <w:t>núcleos</w:t>
      </w:r>
      <w:r w:rsidR="007E63E2" w:rsidRPr="007E63E2">
        <w:rPr>
          <w:szCs w:val="22"/>
        </w:rPr>
        <w:t xml:space="preserve"> urbanos e bairros dos quatro distr</w:t>
      </w:r>
      <w:r w:rsidR="007E63E2">
        <w:rPr>
          <w:szCs w:val="22"/>
        </w:rPr>
        <w:t>itos</w:t>
      </w:r>
      <w:r w:rsidR="000A497A">
        <w:rPr>
          <w:szCs w:val="22"/>
        </w:rPr>
        <w:t>, conforme especificações constantes no Termo de Referência</w:t>
      </w:r>
      <w:r w:rsidR="00001130" w:rsidRPr="00001130">
        <w:rPr>
          <w:szCs w:val="22"/>
        </w:rPr>
        <w:t>.</w:t>
      </w:r>
    </w:p>
    <w:p w:rsidR="00001130" w:rsidRPr="00336F63" w:rsidRDefault="00001130" w:rsidP="00336F63">
      <w:pPr>
        <w:pStyle w:val="Corpodetexto"/>
        <w:tabs>
          <w:tab w:val="left" w:pos="4678"/>
        </w:tabs>
        <w:spacing w:line="200" w:lineRule="atLeast"/>
        <w:rPr>
          <w:b/>
          <w:color w:val="auto"/>
          <w:szCs w:val="22"/>
        </w:rPr>
      </w:pPr>
    </w:p>
    <w:p w:rsidR="00F77600"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w:t>
      </w:r>
      <w:r w:rsidR="00EB1D0D">
        <w:rPr>
          <w:color w:val="auto"/>
          <w:szCs w:val="22"/>
        </w:rPr>
        <w:t>Termo de Referência</w:t>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Pelo objeto ora contratado, o CONTRATANTE pagará a CONTRATADA o valor de </w:t>
      </w:r>
      <w:r w:rsidRPr="00336F63">
        <w:rPr>
          <w:b/>
          <w:color w:val="auto"/>
          <w:szCs w:val="22"/>
        </w:rPr>
        <w:t>R$</w:t>
      </w:r>
      <w:r w:rsidR="00426156">
        <w:rPr>
          <w:b/>
          <w:color w:val="auto"/>
          <w:szCs w:val="22"/>
        </w:rPr>
        <w:t>17.172,50 (</w:t>
      </w:r>
      <w:proofErr w:type="gramStart"/>
      <w:r w:rsidR="00426156">
        <w:rPr>
          <w:b/>
          <w:color w:val="auto"/>
          <w:szCs w:val="22"/>
        </w:rPr>
        <w:t>dezessete mil, cento e setenta e</w:t>
      </w:r>
      <w:proofErr w:type="gramEnd"/>
      <w:r w:rsidR="00426156">
        <w:rPr>
          <w:b/>
          <w:color w:val="auto"/>
          <w:szCs w:val="22"/>
        </w:rPr>
        <w:t xml:space="preserve"> dois reais e cinquenta centavos)</w:t>
      </w:r>
      <w:r w:rsidR="00D8792F" w:rsidRPr="00336F63">
        <w:rPr>
          <w:b/>
          <w:color w:val="auto"/>
          <w:szCs w:val="22"/>
        </w:rPr>
        <w:t>.</w:t>
      </w:r>
    </w:p>
    <w:p w:rsidR="00DB7A0B" w:rsidRPr="00336F63" w:rsidRDefault="00DB7A0B" w:rsidP="00336F63">
      <w:pPr>
        <w:pStyle w:val="Corpodetexto"/>
        <w:tabs>
          <w:tab w:val="left" w:pos="4678"/>
        </w:tabs>
        <w:spacing w:line="200" w:lineRule="atLeast"/>
        <w:rPr>
          <w:color w:val="auto"/>
          <w:szCs w:val="22"/>
        </w:rPr>
      </w:pPr>
    </w:p>
    <w:p w:rsidR="00EF767F" w:rsidRPr="00336F63" w:rsidRDefault="00EF767F" w:rsidP="00336F63">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DINÂMICA DE EXECUÇÃO E RECEBIMENTO DO CONTRATO</w:t>
      </w:r>
    </w:p>
    <w:p w:rsidR="00426156" w:rsidRDefault="00426156" w:rsidP="00426156">
      <w:pPr>
        <w:pStyle w:val="Corpodetexto"/>
        <w:tabs>
          <w:tab w:val="left" w:pos="4678"/>
        </w:tabs>
        <w:spacing w:line="200" w:lineRule="atLeast"/>
        <w:rPr>
          <w:b/>
          <w:bCs/>
          <w:color w:val="auto"/>
          <w:szCs w:val="22"/>
        </w:rPr>
      </w:pPr>
      <w:r w:rsidRPr="00426156">
        <w:rPr>
          <w:szCs w:val="22"/>
        </w:rPr>
        <w:t>A Administração emitirá por escrito ordem de fornecimento, com a quantidade e identificação dos</w:t>
      </w:r>
      <w:r>
        <w:rPr>
          <w:szCs w:val="22"/>
        </w:rPr>
        <w:t xml:space="preserve"> </w:t>
      </w:r>
      <w:r w:rsidRPr="00426156">
        <w:rPr>
          <w:szCs w:val="22"/>
        </w:rPr>
        <w:t>bens que serão fornecidos, o local da retirada, o prazo máximo para a retirada, a identificação e</w:t>
      </w:r>
      <w:r>
        <w:rPr>
          <w:szCs w:val="22"/>
        </w:rPr>
        <w:t xml:space="preserve"> </w:t>
      </w:r>
      <w:r w:rsidRPr="00426156">
        <w:rPr>
          <w:szCs w:val="22"/>
        </w:rPr>
        <w:t>assinatura do gestor responsável pela emissão da ordem e a identificação da pessoa jurídica a que se</w:t>
      </w:r>
      <w:r>
        <w:rPr>
          <w:szCs w:val="22"/>
        </w:rPr>
        <w:t xml:space="preserve"> </w:t>
      </w:r>
      <w:r w:rsidRPr="00426156">
        <w:rPr>
          <w:szCs w:val="22"/>
        </w:rPr>
        <w:t>destina a ordem.</w:t>
      </w:r>
      <w:r w:rsidRPr="00426156">
        <w:rPr>
          <w:b/>
          <w:bCs/>
          <w:color w:val="auto"/>
          <w:szCs w:val="22"/>
        </w:rPr>
        <w:t xml:space="preserve"> </w:t>
      </w:r>
    </w:p>
    <w:p w:rsidR="00426156" w:rsidRPr="00426156" w:rsidRDefault="00584C07" w:rsidP="00426156">
      <w:pPr>
        <w:pStyle w:val="Corpodetexto"/>
        <w:tabs>
          <w:tab w:val="left" w:pos="4678"/>
        </w:tabs>
        <w:spacing w:line="200" w:lineRule="atLeast"/>
        <w:rPr>
          <w:bCs/>
          <w:color w:val="auto"/>
          <w:szCs w:val="22"/>
        </w:rPr>
      </w:pPr>
      <w:r w:rsidRPr="00AA537F">
        <w:rPr>
          <w:b/>
          <w:bCs/>
          <w:color w:val="auto"/>
          <w:szCs w:val="22"/>
        </w:rPr>
        <w:t xml:space="preserve">Parágrafo Primeiro </w:t>
      </w:r>
      <w:r w:rsidR="006D5762" w:rsidRPr="00AA537F">
        <w:rPr>
          <w:bCs/>
          <w:color w:val="auto"/>
          <w:szCs w:val="22"/>
        </w:rPr>
        <w:t>–</w:t>
      </w:r>
      <w:r w:rsidRPr="00AA537F">
        <w:rPr>
          <w:bCs/>
          <w:color w:val="auto"/>
          <w:szCs w:val="22"/>
        </w:rPr>
        <w:t xml:space="preserve"> </w:t>
      </w:r>
      <w:r w:rsidR="00426156" w:rsidRPr="00426156">
        <w:rPr>
          <w:bCs/>
          <w:color w:val="auto"/>
          <w:szCs w:val="22"/>
        </w:rPr>
        <w:t>Os bens a serem adquiridos serão retirados no local em remessa única, em prazo máximo de 15 dias úteis após o recebimento da ordem de fornecimento. Será</w:t>
      </w:r>
      <w:proofErr w:type="gramStart"/>
      <w:r w:rsidR="00426156" w:rsidRPr="00426156">
        <w:rPr>
          <w:bCs/>
          <w:color w:val="auto"/>
          <w:szCs w:val="22"/>
        </w:rPr>
        <w:t xml:space="preserve">  </w:t>
      </w:r>
      <w:proofErr w:type="gramEnd"/>
      <w:r w:rsidR="00426156" w:rsidRPr="00426156">
        <w:rPr>
          <w:bCs/>
          <w:color w:val="auto"/>
          <w:szCs w:val="22"/>
        </w:rPr>
        <w:t>responsável pelo recebimento  o fiscal do contrato.</w:t>
      </w:r>
    </w:p>
    <w:p w:rsidR="00426156" w:rsidRPr="00426156" w:rsidRDefault="00426156" w:rsidP="00426156">
      <w:pPr>
        <w:pStyle w:val="Corpodetexto"/>
        <w:tabs>
          <w:tab w:val="left" w:pos="4678"/>
        </w:tabs>
        <w:spacing w:line="200" w:lineRule="atLeast"/>
        <w:rPr>
          <w:bCs/>
          <w:color w:val="auto"/>
          <w:szCs w:val="22"/>
        </w:rPr>
      </w:pPr>
      <w:r>
        <w:rPr>
          <w:b/>
          <w:bCs/>
          <w:color w:val="auto"/>
          <w:szCs w:val="22"/>
        </w:rPr>
        <w:t>Parágrafo Segundo</w:t>
      </w:r>
      <w:r w:rsidRPr="00426156">
        <w:rPr>
          <w:bCs/>
          <w:color w:val="auto"/>
          <w:szCs w:val="22"/>
        </w:rPr>
        <w:t xml:space="preserve"> – O prazo para conclusão do fornecimento dos bens requisitados poderá ser prorrogado, mantidas as demais condições da contratação e assegurada </w:t>
      </w:r>
      <w:proofErr w:type="gramStart"/>
      <w:r w:rsidRPr="00426156">
        <w:rPr>
          <w:bCs/>
          <w:color w:val="auto"/>
          <w:szCs w:val="22"/>
        </w:rPr>
        <w:t>a</w:t>
      </w:r>
      <w:proofErr w:type="gramEnd"/>
      <w:r w:rsidRPr="00426156">
        <w:rPr>
          <w:bCs/>
          <w:color w:val="auto"/>
          <w:szCs w:val="22"/>
        </w:rPr>
        <w:t xml:space="preserve"> manutenção do equilíbrio econômico-financeiro, desde que ocorra algum dos motivos elencados no §1º do art. 57 da Lei Federal nº 8.666/93.</w:t>
      </w:r>
    </w:p>
    <w:p w:rsidR="00426156" w:rsidRPr="00426156" w:rsidRDefault="00426156" w:rsidP="00426156">
      <w:pPr>
        <w:pStyle w:val="Corpodetexto"/>
        <w:tabs>
          <w:tab w:val="left" w:pos="4678"/>
        </w:tabs>
        <w:spacing w:line="200" w:lineRule="atLeast"/>
        <w:rPr>
          <w:bCs/>
          <w:color w:val="auto"/>
          <w:szCs w:val="22"/>
        </w:rPr>
      </w:pPr>
      <w:r>
        <w:rPr>
          <w:b/>
          <w:bCs/>
          <w:color w:val="auto"/>
          <w:szCs w:val="22"/>
        </w:rPr>
        <w:lastRenderedPageBreak/>
        <w:t>Parágrafo Terceiro</w:t>
      </w:r>
      <w:r w:rsidRPr="00426156">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426156" w:rsidRPr="00426156" w:rsidRDefault="00426156" w:rsidP="00426156">
      <w:pPr>
        <w:pStyle w:val="Corpodetexto"/>
        <w:tabs>
          <w:tab w:val="left" w:pos="4678"/>
        </w:tabs>
        <w:spacing w:line="200" w:lineRule="atLeast"/>
        <w:rPr>
          <w:bCs/>
          <w:color w:val="auto"/>
          <w:szCs w:val="22"/>
        </w:rPr>
      </w:pPr>
      <w:r>
        <w:rPr>
          <w:b/>
          <w:bCs/>
          <w:color w:val="auto"/>
          <w:szCs w:val="22"/>
        </w:rPr>
        <w:t>Parágrafo Quarto</w:t>
      </w:r>
      <w:r w:rsidRPr="00426156">
        <w:rPr>
          <w:bCs/>
          <w:color w:val="auto"/>
          <w:szCs w:val="22"/>
        </w:rPr>
        <w:t xml:space="preserve"> – Os bens poderão ser rejeitados, no todo ou em parte, quando em desacordo com as especificações constantes no instrumento convocatório, em seus anexos ou na proposta, devendo ser substituídos no prazo de 15 dias úteis, a contar da notificação da CONTRATADA, às suas custas, sem prejuízo da aplicação das penalidades. </w:t>
      </w:r>
    </w:p>
    <w:p w:rsidR="00426156" w:rsidRPr="00426156" w:rsidRDefault="00426156" w:rsidP="00426156">
      <w:pPr>
        <w:pStyle w:val="Corpodetexto"/>
        <w:tabs>
          <w:tab w:val="left" w:pos="4678"/>
        </w:tabs>
        <w:spacing w:line="200" w:lineRule="atLeast"/>
        <w:rPr>
          <w:bCs/>
          <w:color w:val="auto"/>
          <w:szCs w:val="22"/>
        </w:rPr>
      </w:pPr>
      <w:r>
        <w:rPr>
          <w:b/>
          <w:bCs/>
          <w:color w:val="auto"/>
          <w:szCs w:val="22"/>
        </w:rPr>
        <w:t>Parágrafo Quinto</w:t>
      </w:r>
      <w:r w:rsidRPr="00426156">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 </w:t>
      </w:r>
    </w:p>
    <w:p w:rsidR="00426156" w:rsidRPr="00426156" w:rsidRDefault="00426156" w:rsidP="00426156">
      <w:pPr>
        <w:pStyle w:val="Corpodetexto"/>
        <w:tabs>
          <w:tab w:val="left" w:pos="4678"/>
        </w:tabs>
        <w:spacing w:line="200" w:lineRule="atLeast"/>
        <w:rPr>
          <w:bCs/>
          <w:color w:val="auto"/>
          <w:szCs w:val="22"/>
        </w:rPr>
      </w:pPr>
      <w:r>
        <w:rPr>
          <w:b/>
          <w:bCs/>
          <w:color w:val="auto"/>
          <w:szCs w:val="22"/>
        </w:rPr>
        <w:t>Parágrafo Sexto</w:t>
      </w:r>
      <w:r w:rsidRPr="00426156">
        <w:rPr>
          <w:bCs/>
          <w:color w:val="auto"/>
          <w:szCs w:val="22"/>
        </w:rPr>
        <w:t xml:space="preserve"> – Caso a verificação de conformidade não seja procedida dentro do prazo fixado, reputar-se-á como realizada, consumando-se o recebimento definitivo no dia do esgotamento do prazo.</w:t>
      </w:r>
    </w:p>
    <w:p w:rsidR="00426156" w:rsidRPr="00426156" w:rsidRDefault="00426156" w:rsidP="00426156">
      <w:pPr>
        <w:pStyle w:val="Corpodetexto"/>
        <w:tabs>
          <w:tab w:val="left" w:pos="4678"/>
        </w:tabs>
        <w:spacing w:line="200" w:lineRule="atLeast"/>
        <w:rPr>
          <w:bCs/>
          <w:color w:val="auto"/>
          <w:szCs w:val="22"/>
        </w:rPr>
      </w:pPr>
      <w:r>
        <w:rPr>
          <w:b/>
          <w:bCs/>
          <w:color w:val="auto"/>
          <w:szCs w:val="22"/>
        </w:rPr>
        <w:t>Parágrafo Sétimo</w:t>
      </w:r>
      <w:r w:rsidRPr="00426156">
        <w:rPr>
          <w:bCs/>
          <w:color w:val="auto"/>
          <w:szCs w:val="22"/>
        </w:rPr>
        <w:t xml:space="preserve"> – O recebimento provisório ou definitivo do objeto não exclui a responsabilidade da CONTRATADA pelos prejuízos resultantes da incorreta execução do contrato.</w:t>
      </w:r>
    </w:p>
    <w:p w:rsidR="00426156" w:rsidRPr="00426156" w:rsidRDefault="00426156" w:rsidP="00426156">
      <w:pPr>
        <w:pStyle w:val="Corpodetexto"/>
        <w:tabs>
          <w:tab w:val="left" w:pos="4678"/>
        </w:tabs>
        <w:spacing w:line="200" w:lineRule="atLeast"/>
        <w:rPr>
          <w:bCs/>
          <w:color w:val="auto"/>
          <w:szCs w:val="22"/>
        </w:rPr>
      </w:pPr>
      <w:r>
        <w:rPr>
          <w:b/>
          <w:bCs/>
          <w:color w:val="auto"/>
          <w:szCs w:val="22"/>
        </w:rPr>
        <w:t>Parágrafo Oitavo</w:t>
      </w:r>
      <w:r w:rsidRPr="00426156">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001130" w:rsidRDefault="00426156" w:rsidP="00426156">
      <w:pPr>
        <w:pStyle w:val="Corpodetexto"/>
        <w:tabs>
          <w:tab w:val="left" w:pos="4678"/>
        </w:tabs>
        <w:spacing w:line="200" w:lineRule="atLeast"/>
        <w:rPr>
          <w:bCs/>
          <w:color w:val="auto"/>
          <w:szCs w:val="22"/>
        </w:rPr>
      </w:pPr>
      <w:r>
        <w:rPr>
          <w:b/>
          <w:bCs/>
          <w:color w:val="auto"/>
          <w:szCs w:val="22"/>
        </w:rPr>
        <w:t>Parágrafo Nono</w:t>
      </w:r>
      <w:r w:rsidRPr="00426156">
        <w:rPr>
          <w:bCs/>
          <w:color w:val="auto"/>
          <w:szCs w:val="22"/>
        </w:rPr>
        <w:t xml:space="preserve"> – Caso a distância entre fornecedor e o Município supere 180 km, a entrega será de inteira responsabilidade do fornecedor, sem ônus adicional a municipalidade.</w:t>
      </w:r>
    </w:p>
    <w:p w:rsidR="00426156" w:rsidRPr="00336F63" w:rsidRDefault="00426156" w:rsidP="00426156">
      <w:pPr>
        <w:pStyle w:val="Corpodetexto"/>
        <w:tabs>
          <w:tab w:val="left" w:pos="4678"/>
        </w:tabs>
        <w:spacing w:line="200" w:lineRule="atLeast"/>
        <w:rPr>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roofErr w:type="gramStart"/>
      <w:r w:rsidR="00DB7A0B" w:rsidRPr="00336F63">
        <w:rPr>
          <w:b/>
          <w:bCs/>
          <w:color w:val="auto"/>
          <w:szCs w:val="22"/>
        </w:rPr>
        <w:t>)</w:t>
      </w:r>
      <w:proofErr w:type="gramEnd"/>
    </w:p>
    <w:p w:rsidR="00DB7A0B" w:rsidRPr="00336F63" w:rsidRDefault="00517250" w:rsidP="00336F63">
      <w:pPr>
        <w:tabs>
          <w:tab w:val="left" w:pos="4678"/>
        </w:tabs>
        <w:spacing w:line="200" w:lineRule="atLeast"/>
        <w:jc w:val="both"/>
        <w:rPr>
          <w:color w:val="auto"/>
          <w:szCs w:val="22"/>
        </w:rPr>
      </w:pPr>
      <w:r w:rsidRPr="00336F63">
        <w:rPr>
          <w:color w:val="auto"/>
          <w:szCs w:val="22"/>
        </w:rPr>
        <w:t>O CONTRATANTE terá:</w:t>
      </w:r>
    </w:p>
    <w:p w:rsidR="00517250" w:rsidRDefault="000A497A" w:rsidP="00336F63">
      <w:pPr>
        <w:tabs>
          <w:tab w:val="left" w:pos="4678"/>
        </w:tabs>
        <w:spacing w:line="200" w:lineRule="atLeast"/>
        <w:jc w:val="both"/>
        <w:rPr>
          <w:color w:val="auto"/>
          <w:szCs w:val="22"/>
        </w:rPr>
      </w:pPr>
      <w:r>
        <w:rPr>
          <w:color w:val="auto"/>
          <w:szCs w:val="22"/>
        </w:rPr>
        <w:t xml:space="preserve">I - </w:t>
      </w:r>
      <w:r w:rsidR="00426156" w:rsidRPr="00426156">
        <w:rPr>
          <w:color w:val="auto"/>
          <w:szCs w:val="22"/>
        </w:rPr>
        <w:t xml:space="preserve">O prazo de 05 (cinco) dias corridos, contados da data do recebimento definitivo dos bens, para realizar o pagamento, nos casos de bens recebidos cujo valor não ultrapasse </w:t>
      </w:r>
      <w:proofErr w:type="gramStart"/>
      <w:r w:rsidR="00426156" w:rsidRPr="00426156">
        <w:rPr>
          <w:color w:val="auto"/>
          <w:szCs w:val="22"/>
        </w:rPr>
        <w:t>R$17.600,00 (dezessete mil e seiscentos reais), na forma do art. 5º, §3º da Lei Federal nº</w:t>
      </w:r>
      <w:proofErr w:type="gramEnd"/>
      <w:r w:rsidR="00426156" w:rsidRPr="00426156">
        <w:rPr>
          <w:color w:val="auto"/>
          <w:szCs w:val="22"/>
        </w:rPr>
        <w:t xml:space="preserve"> 8666/93.</w:t>
      </w:r>
    </w:p>
    <w:p w:rsidR="00E67D8D" w:rsidRDefault="000A497A" w:rsidP="00336F63">
      <w:pPr>
        <w:tabs>
          <w:tab w:val="left" w:pos="4678"/>
        </w:tabs>
        <w:spacing w:line="200" w:lineRule="atLeast"/>
        <w:jc w:val="both"/>
        <w:rPr>
          <w:color w:val="auto"/>
          <w:szCs w:val="22"/>
        </w:rPr>
      </w:pPr>
      <w:r>
        <w:rPr>
          <w:color w:val="auto"/>
          <w:szCs w:val="22"/>
        </w:rPr>
        <w:t xml:space="preserve">II - </w:t>
      </w:r>
      <w:r w:rsidR="00E67D8D" w:rsidRPr="00E67D8D">
        <w:rPr>
          <w:color w:val="auto"/>
          <w:szCs w:val="22"/>
        </w:rPr>
        <w:t>O prazo de 30 (trinta) dias corridos, contados da data do recebimento definitivo dos bens, para realizar o pagamento, nas demais hipóteses.</w:t>
      </w:r>
    </w:p>
    <w:p w:rsidR="00E67D8D" w:rsidRPr="00336F63" w:rsidRDefault="00E67D8D" w:rsidP="00336F63">
      <w:pPr>
        <w:tabs>
          <w:tab w:val="left" w:pos="4678"/>
        </w:tabs>
        <w:spacing w:line="200" w:lineRule="atLeast"/>
        <w:jc w:val="both"/>
        <w:rPr>
          <w:color w:val="auto"/>
          <w:szCs w:val="22"/>
        </w:rPr>
      </w:pPr>
    </w:p>
    <w:p w:rsidR="00DB7A0B" w:rsidRPr="00336F63" w:rsidRDefault="00E46B07" w:rsidP="00336F63">
      <w:pPr>
        <w:tabs>
          <w:tab w:val="left" w:pos="4678"/>
        </w:tabs>
        <w:jc w:val="both"/>
        <w:rPr>
          <w:color w:val="auto"/>
          <w:szCs w:val="22"/>
        </w:rPr>
      </w:pPr>
      <w:r w:rsidRPr="00336F63">
        <w:rPr>
          <w:b/>
          <w:bCs/>
          <w:color w:val="auto"/>
          <w:szCs w:val="22"/>
        </w:rPr>
        <w:t xml:space="preserve">Parágrafo Primeiro - </w:t>
      </w:r>
      <w:r w:rsidR="00426156" w:rsidRPr="00426156">
        <w:rPr>
          <w:color w:val="auto"/>
          <w:szCs w:val="22"/>
        </w:rPr>
        <w:t>Os documentos fiscais serão emitidos em nome do MUNICÍPIO DE BOM JARDIM – RJ, CNPJ nº 28.561.041/0001-76 situado na Praça Governador Roberto Silveira, nº 44, Centro, Bom Jardim - RJ, CEP 28660-000.</w:t>
      </w:r>
    </w:p>
    <w:p w:rsidR="00AF07CC" w:rsidRPr="00336F63" w:rsidRDefault="00AF07CC" w:rsidP="00336F63">
      <w:pPr>
        <w:tabs>
          <w:tab w:val="left" w:pos="4678"/>
        </w:tabs>
        <w:jc w:val="both"/>
        <w:rPr>
          <w:color w:val="auto"/>
          <w:szCs w:val="22"/>
        </w:rPr>
      </w:pPr>
    </w:p>
    <w:p w:rsidR="00530CEC" w:rsidRPr="00336F63" w:rsidRDefault="00DB7A0B" w:rsidP="00336F63">
      <w:pPr>
        <w:pStyle w:val="TRSubtpico"/>
        <w:numPr>
          <w:ilvl w:val="0"/>
          <w:numId w:val="0"/>
        </w:numPr>
        <w:tabs>
          <w:tab w:val="left" w:pos="4678"/>
        </w:tabs>
        <w:spacing w:before="0" w:line="240" w:lineRule="auto"/>
        <w:rPr>
          <w:color w:val="auto"/>
        </w:rPr>
      </w:pPr>
      <w:r w:rsidRPr="00336F63">
        <w:rPr>
          <w:b/>
          <w:bCs/>
          <w:color w:val="auto"/>
        </w:rPr>
        <w:t>Parágrafo Segundo</w:t>
      </w:r>
      <w:r w:rsidRPr="00336F63">
        <w:rPr>
          <w:color w:val="auto"/>
        </w:rPr>
        <w:t xml:space="preserve"> –</w:t>
      </w:r>
      <w:r w:rsidR="00E46B07" w:rsidRPr="00336F63">
        <w:rPr>
          <w:color w:val="auto"/>
        </w:rPr>
        <w:t xml:space="preserve"> </w:t>
      </w:r>
      <w:r w:rsidR="00530CEC" w:rsidRPr="00336F63">
        <w:rPr>
          <w:color w:val="auto"/>
        </w:rPr>
        <w:t>Junto aos documentos fiscais, a CONTRATADA deverá apresentar os documentos de habilitação e regularidade fiscal e trabalhista com validade atualizada exigidas no instrumento convocatório e seus anexos.</w:t>
      </w:r>
    </w:p>
    <w:p w:rsidR="00530CEC" w:rsidRPr="00336F63" w:rsidRDefault="00530CEC" w:rsidP="00336F63">
      <w:pPr>
        <w:pStyle w:val="TRSubtpico"/>
        <w:numPr>
          <w:ilvl w:val="0"/>
          <w:numId w:val="0"/>
        </w:numPr>
        <w:tabs>
          <w:tab w:val="left" w:pos="4678"/>
        </w:tabs>
        <w:spacing w:before="0" w:line="240" w:lineRule="auto"/>
        <w:rPr>
          <w:color w:val="auto"/>
        </w:rPr>
      </w:pPr>
    </w:p>
    <w:p w:rsidR="00A5008C" w:rsidRDefault="00DB7A0B" w:rsidP="00426156">
      <w:pPr>
        <w:pStyle w:val="TRSubtpico"/>
        <w:numPr>
          <w:ilvl w:val="0"/>
          <w:numId w:val="0"/>
        </w:numPr>
        <w:tabs>
          <w:tab w:val="left" w:pos="4678"/>
        </w:tabs>
        <w:spacing w:before="0" w:line="240" w:lineRule="auto"/>
        <w:rPr>
          <w:color w:val="auto"/>
        </w:rPr>
      </w:pPr>
      <w:r w:rsidRPr="00336F63">
        <w:rPr>
          <w:b/>
          <w:color w:val="auto"/>
        </w:rPr>
        <w:t>Parágrafo Terceiro</w:t>
      </w:r>
      <w:r w:rsidRPr="00336F63">
        <w:rPr>
          <w:color w:val="auto"/>
        </w:rPr>
        <w:t xml:space="preserve"> </w:t>
      </w:r>
      <w:r w:rsidR="00E46B07" w:rsidRPr="00336F63">
        <w:rPr>
          <w:b/>
          <w:color w:val="auto"/>
        </w:rPr>
        <w:t>-</w:t>
      </w:r>
      <w:r w:rsidRPr="00336F63">
        <w:rPr>
          <w:color w:val="auto"/>
        </w:rPr>
        <w:t xml:space="preserve"> </w:t>
      </w:r>
      <w:r w:rsidR="00426156" w:rsidRPr="00426156">
        <w:rPr>
          <w:color w:val="auto"/>
        </w:rPr>
        <w:t>Junto aos documentos fiscais, a CONTRATADA deverá apresentar os documentos de habilitação e regularidade fiscal e trabalhista com validade atualizada exigidas no instrumento convocatório e seus anexos.</w:t>
      </w:r>
    </w:p>
    <w:p w:rsidR="00426156" w:rsidRPr="00336F63" w:rsidRDefault="00426156" w:rsidP="00426156">
      <w:pPr>
        <w:pStyle w:val="TRSubtpico"/>
        <w:numPr>
          <w:ilvl w:val="0"/>
          <w:numId w:val="0"/>
        </w:numPr>
        <w:tabs>
          <w:tab w:val="left" w:pos="4678"/>
        </w:tabs>
        <w:spacing w:before="0" w:line="240" w:lineRule="auto"/>
        <w:rPr>
          <w:color w:val="auto"/>
        </w:rPr>
      </w:pPr>
    </w:p>
    <w:p w:rsidR="00DB7A0B" w:rsidRPr="00336F63" w:rsidRDefault="00E46B07" w:rsidP="00336F63">
      <w:pPr>
        <w:tabs>
          <w:tab w:val="left" w:pos="4678"/>
        </w:tabs>
        <w:jc w:val="both"/>
        <w:rPr>
          <w:color w:val="auto"/>
          <w:szCs w:val="22"/>
        </w:rPr>
      </w:pPr>
      <w:r w:rsidRPr="00336F63">
        <w:rPr>
          <w:b/>
          <w:color w:val="auto"/>
          <w:szCs w:val="22"/>
        </w:rPr>
        <w:t>Parágrafo Quarto -</w:t>
      </w:r>
      <w:r w:rsidRPr="00336F63">
        <w:rPr>
          <w:color w:val="auto"/>
          <w:szCs w:val="22"/>
        </w:rPr>
        <w:t xml:space="preserve"> </w:t>
      </w:r>
      <w:r w:rsidR="00530CEC" w:rsidRPr="00336F63">
        <w:rPr>
          <w:color w:val="auto"/>
          <w:szCs w:val="22"/>
        </w:rPr>
        <w:t>A ordem de pagamento poderá ser alterada por despacho fundamentado da autoridade superior, nas hipóteses de:</w:t>
      </w:r>
    </w:p>
    <w:p w:rsidR="00530CEC" w:rsidRPr="00336F63" w:rsidRDefault="00530CEC" w:rsidP="00336F63">
      <w:pPr>
        <w:tabs>
          <w:tab w:val="left" w:pos="4678"/>
        </w:tabs>
        <w:jc w:val="both"/>
        <w:rPr>
          <w:color w:val="auto"/>
          <w:szCs w:val="22"/>
        </w:rPr>
      </w:pPr>
      <w:r w:rsidRPr="00336F63">
        <w:rPr>
          <w:color w:val="auto"/>
          <w:szCs w:val="22"/>
        </w:rPr>
        <w:t>I – Haver suspensão do pagamento do crédito.</w:t>
      </w:r>
    </w:p>
    <w:p w:rsidR="00530CEC" w:rsidRPr="00336F63" w:rsidRDefault="00530CEC" w:rsidP="00336F63">
      <w:pPr>
        <w:tabs>
          <w:tab w:val="left" w:pos="4678"/>
        </w:tabs>
        <w:jc w:val="both"/>
        <w:rPr>
          <w:color w:val="auto"/>
          <w:szCs w:val="22"/>
        </w:rPr>
      </w:pPr>
      <w:r w:rsidRPr="00336F63">
        <w:rPr>
          <w:color w:val="auto"/>
          <w:szCs w:val="22"/>
        </w:rPr>
        <w:t>II – Grave perturbação da ordem, situação de emergência ou calamidade pública.</w:t>
      </w:r>
    </w:p>
    <w:p w:rsidR="00D251EA" w:rsidRDefault="00530CEC" w:rsidP="00336F63">
      <w:pPr>
        <w:tabs>
          <w:tab w:val="left" w:pos="4678"/>
        </w:tabs>
        <w:jc w:val="both"/>
        <w:rPr>
          <w:color w:val="auto"/>
          <w:szCs w:val="22"/>
        </w:rPr>
      </w:pPr>
      <w:r w:rsidRPr="00336F63">
        <w:rPr>
          <w:color w:val="auto"/>
          <w:szCs w:val="22"/>
        </w:rPr>
        <w:t xml:space="preserve">III – </w:t>
      </w:r>
      <w:proofErr w:type="gramStart"/>
      <w:r w:rsidRPr="00336F63">
        <w:rPr>
          <w:color w:val="auto"/>
          <w:szCs w:val="22"/>
        </w:rPr>
        <w:t>Haver seguros</w:t>
      </w:r>
      <w:proofErr w:type="gramEnd"/>
      <w:r w:rsidRPr="00336F63">
        <w:rPr>
          <w:color w:val="auto"/>
          <w:szCs w:val="22"/>
        </w:rPr>
        <w:t xml:space="preserve"> veiculares e imobiliários.</w:t>
      </w:r>
    </w:p>
    <w:p w:rsidR="00530CEC" w:rsidRPr="00336F63" w:rsidRDefault="00530CEC" w:rsidP="00336F63">
      <w:pPr>
        <w:tabs>
          <w:tab w:val="left" w:pos="4678"/>
        </w:tabs>
        <w:jc w:val="both"/>
        <w:rPr>
          <w:color w:val="auto"/>
          <w:szCs w:val="22"/>
        </w:rPr>
      </w:pPr>
      <w:r w:rsidRPr="00336F63">
        <w:rPr>
          <w:color w:val="auto"/>
          <w:szCs w:val="22"/>
        </w:rPr>
        <w:lastRenderedPageBreak/>
        <w:t>IV – Evitar fundada ameaça de interrupção dos serviços essenciais da Administração ou para restaurá-los.</w:t>
      </w:r>
    </w:p>
    <w:p w:rsidR="00530CEC" w:rsidRPr="00336F63" w:rsidRDefault="00530CEC" w:rsidP="00336F63">
      <w:pPr>
        <w:tabs>
          <w:tab w:val="left" w:pos="4678"/>
        </w:tabs>
        <w:jc w:val="both"/>
        <w:rPr>
          <w:color w:val="auto"/>
          <w:szCs w:val="22"/>
        </w:rPr>
      </w:pPr>
      <w:r w:rsidRPr="00336F63">
        <w:rPr>
          <w:color w:val="auto"/>
          <w:szCs w:val="22"/>
        </w:rPr>
        <w:t>V – Cumprimento de ordem judicial ou decisão de Tribunal de Contas.</w:t>
      </w:r>
    </w:p>
    <w:p w:rsidR="00530CEC" w:rsidRPr="00336F63" w:rsidRDefault="00530CEC" w:rsidP="00336F63">
      <w:pPr>
        <w:tabs>
          <w:tab w:val="left" w:pos="4678"/>
        </w:tabs>
        <w:jc w:val="both"/>
        <w:rPr>
          <w:color w:val="auto"/>
          <w:szCs w:val="22"/>
        </w:rPr>
      </w:pPr>
      <w:r w:rsidRPr="00336F63">
        <w:rPr>
          <w:color w:val="auto"/>
          <w:szCs w:val="22"/>
        </w:rPr>
        <w:t>VI – Pagamento de direitos oriundos de contratos em caso de falência, recuperação judicial ou dissolução da empresa contratada.</w:t>
      </w:r>
    </w:p>
    <w:p w:rsidR="00530CEC" w:rsidRPr="00336F63" w:rsidRDefault="00530CEC" w:rsidP="00336F63">
      <w:pPr>
        <w:tabs>
          <w:tab w:val="left" w:pos="4678"/>
        </w:tabs>
        <w:jc w:val="both"/>
        <w:rPr>
          <w:color w:val="auto"/>
          <w:szCs w:val="22"/>
        </w:rPr>
      </w:pPr>
      <w:r w:rsidRPr="00336F63">
        <w:rPr>
          <w:color w:val="auto"/>
          <w:szCs w:val="22"/>
        </w:rPr>
        <w:t>VII – Ocorrência de casos fortuitos ou força maior.</w:t>
      </w:r>
    </w:p>
    <w:p w:rsidR="00530CEC" w:rsidRPr="00336F63" w:rsidRDefault="00530CEC" w:rsidP="00336F63">
      <w:pPr>
        <w:tabs>
          <w:tab w:val="left" w:pos="4678"/>
        </w:tabs>
        <w:jc w:val="both"/>
        <w:rPr>
          <w:color w:val="auto"/>
          <w:szCs w:val="22"/>
        </w:rPr>
      </w:pPr>
      <w:r w:rsidRPr="00336F63">
        <w:rPr>
          <w:color w:val="auto"/>
          <w:szCs w:val="22"/>
        </w:rPr>
        <w:t>VIII – Créditos decorrentes de empréstimos e financiamentos bancários.</w:t>
      </w:r>
    </w:p>
    <w:p w:rsidR="00E46B07" w:rsidRPr="00336F63" w:rsidRDefault="00530CEC" w:rsidP="00336F63">
      <w:pPr>
        <w:tabs>
          <w:tab w:val="left" w:pos="4678"/>
        </w:tabs>
        <w:jc w:val="both"/>
        <w:rPr>
          <w:color w:val="auto"/>
          <w:szCs w:val="22"/>
        </w:rPr>
      </w:pPr>
      <w:r w:rsidRPr="00336F63">
        <w:rPr>
          <w:color w:val="auto"/>
          <w:szCs w:val="22"/>
        </w:rPr>
        <w:t>IX – Outros motivos de relevante interesse público, devidamente comprovados e motivados.</w:t>
      </w:r>
    </w:p>
    <w:p w:rsidR="00530CEC" w:rsidRPr="00336F63" w:rsidRDefault="00530CEC" w:rsidP="00336F63">
      <w:pPr>
        <w:tabs>
          <w:tab w:val="left" w:pos="4678"/>
        </w:tabs>
        <w:jc w:val="both"/>
        <w:rPr>
          <w:color w:val="auto"/>
          <w:szCs w:val="22"/>
        </w:rPr>
      </w:pPr>
    </w:p>
    <w:p w:rsidR="00E46B07" w:rsidRPr="00336F63" w:rsidRDefault="00E46B07" w:rsidP="00336F63">
      <w:pPr>
        <w:tabs>
          <w:tab w:val="left" w:pos="4678"/>
        </w:tabs>
        <w:jc w:val="both"/>
        <w:rPr>
          <w:color w:val="auto"/>
          <w:szCs w:val="22"/>
        </w:rPr>
      </w:pPr>
      <w:r w:rsidRPr="00336F63">
        <w:rPr>
          <w:b/>
          <w:color w:val="auto"/>
          <w:szCs w:val="22"/>
        </w:rPr>
        <w:t>Parágrafo Quinto -</w:t>
      </w:r>
      <w:r w:rsidRPr="00336F63">
        <w:rPr>
          <w:color w:val="auto"/>
          <w:szCs w:val="22"/>
        </w:rPr>
        <w:t xml:space="preserve"> </w:t>
      </w:r>
      <w:r w:rsidR="00D742B1" w:rsidRPr="00D742B1">
        <w:rPr>
          <w:color w:val="auto"/>
          <w:szCs w:val="22"/>
        </w:rPr>
        <w:t>O pagamento será suspenso, por meio de decisão motivada dos servidores competentes, em caso de constada irregularidade na documentação da CONTRATADA ou irregularidade durante o processo de liquidação.</w:t>
      </w:r>
    </w:p>
    <w:p w:rsidR="00E46B07" w:rsidRPr="00336F63" w:rsidRDefault="00E46B07" w:rsidP="00336F63">
      <w:pPr>
        <w:tabs>
          <w:tab w:val="left" w:pos="4678"/>
        </w:tabs>
        <w:jc w:val="both"/>
        <w:rPr>
          <w:color w:val="auto"/>
          <w:szCs w:val="22"/>
        </w:rPr>
      </w:pPr>
    </w:p>
    <w:p w:rsidR="006F10AC" w:rsidRDefault="00E46B07" w:rsidP="00336F63">
      <w:pPr>
        <w:tabs>
          <w:tab w:val="left" w:pos="4678"/>
        </w:tabs>
        <w:jc w:val="both"/>
        <w:rPr>
          <w:color w:val="auto"/>
          <w:szCs w:val="22"/>
        </w:rPr>
      </w:pPr>
      <w:r w:rsidRPr="00336F63">
        <w:rPr>
          <w:b/>
          <w:color w:val="auto"/>
          <w:szCs w:val="22"/>
        </w:rPr>
        <w:t>Parágrafo Sexto -</w:t>
      </w:r>
      <w:r w:rsidR="00584C07" w:rsidRPr="00336F63">
        <w:rPr>
          <w:szCs w:val="22"/>
        </w:rPr>
        <w:t xml:space="preserve"> </w:t>
      </w:r>
      <w:r w:rsidR="00426156" w:rsidRPr="00426156">
        <w:rPr>
          <w:szCs w:val="22"/>
        </w:rPr>
        <w:t>O pagamento será feito em depósito em conta corrente informada pela CONTRATADA, em parcela única, na forma da legislação vigente.</w:t>
      </w:r>
    </w:p>
    <w:p w:rsidR="00D742B1" w:rsidRPr="00336F63" w:rsidRDefault="00D742B1" w:rsidP="00336F63">
      <w:pPr>
        <w:tabs>
          <w:tab w:val="left" w:pos="4678"/>
        </w:tabs>
        <w:jc w:val="both"/>
        <w:rPr>
          <w:color w:val="auto"/>
          <w:szCs w:val="22"/>
        </w:rPr>
      </w:pPr>
    </w:p>
    <w:p w:rsidR="00D742B1" w:rsidRDefault="006F10AC" w:rsidP="00336F63">
      <w:pPr>
        <w:tabs>
          <w:tab w:val="left" w:pos="4678"/>
        </w:tabs>
        <w:jc w:val="both"/>
        <w:rPr>
          <w:color w:val="auto"/>
          <w:szCs w:val="22"/>
        </w:rPr>
      </w:pPr>
      <w:r w:rsidRPr="00336F63">
        <w:rPr>
          <w:b/>
          <w:color w:val="auto"/>
          <w:szCs w:val="22"/>
        </w:rPr>
        <w:t xml:space="preserve">Parágrafo Sétimo - </w:t>
      </w:r>
      <w:r w:rsidR="00426156" w:rsidRPr="00426156">
        <w:rPr>
          <w:color w:val="auto"/>
          <w:szCs w:val="22"/>
        </w:rPr>
        <w:t>Os pagamentos eventualmente realizados com atraso, desde que não decorram de ato ou fato atribuível à CONTRATADA, sofrerão a incidência de atualização financeira pelo IPC-A e juros moratórios de 0,5% ao mês.</w:t>
      </w:r>
    </w:p>
    <w:p w:rsidR="00E67D8D" w:rsidRPr="00E67D8D" w:rsidRDefault="00E67D8D" w:rsidP="00336F63">
      <w:pPr>
        <w:tabs>
          <w:tab w:val="left" w:pos="4678"/>
        </w:tabs>
        <w:jc w:val="both"/>
        <w:rPr>
          <w:color w:val="auto"/>
          <w:szCs w:val="22"/>
        </w:rPr>
      </w:pPr>
    </w:p>
    <w:p w:rsidR="00584C07" w:rsidRDefault="006F10AC" w:rsidP="00336F63">
      <w:pPr>
        <w:tabs>
          <w:tab w:val="left" w:pos="4678"/>
        </w:tabs>
        <w:jc w:val="both"/>
        <w:rPr>
          <w:color w:val="auto"/>
          <w:szCs w:val="22"/>
        </w:rPr>
      </w:pPr>
      <w:r w:rsidRPr="00336F63">
        <w:rPr>
          <w:b/>
          <w:color w:val="auto"/>
          <w:szCs w:val="22"/>
        </w:rPr>
        <w:t>Parágrafo Oitavo -</w:t>
      </w:r>
      <w:r w:rsidRPr="00336F63">
        <w:rPr>
          <w:color w:val="auto"/>
          <w:szCs w:val="22"/>
        </w:rPr>
        <w:t xml:space="preserve"> </w:t>
      </w:r>
      <w:r w:rsidR="00426156" w:rsidRPr="00426156">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E67D8D" w:rsidRPr="00336F63" w:rsidRDefault="00E67D8D" w:rsidP="00336F63">
      <w:pPr>
        <w:tabs>
          <w:tab w:val="left" w:pos="4678"/>
        </w:tabs>
        <w:jc w:val="both"/>
        <w:rPr>
          <w:color w:val="auto"/>
          <w:szCs w:val="22"/>
        </w:rPr>
      </w:pPr>
    </w:p>
    <w:p w:rsidR="00584C07" w:rsidRDefault="006F10AC" w:rsidP="00336F63">
      <w:pPr>
        <w:tabs>
          <w:tab w:val="left" w:pos="4678"/>
        </w:tabs>
        <w:jc w:val="both"/>
        <w:rPr>
          <w:color w:val="auto"/>
          <w:szCs w:val="22"/>
        </w:rPr>
      </w:pPr>
      <w:r w:rsidRPr="00336F63">
        <w:rPr>
          <w:b/>
          <w:color w:val="auto"/>
          <w:szCs w:val="22"/>
        </w:rPr>
        <w:t xml:space="preserve">Parágrafo </w:t>
      </w:r>
      <w:r w:rsidR="00584C07" w:rsidRPr="00336F63">
        <w:rPr>
          <w:b/>
          <w:color w:val="auto"/>
          <w:szCs w:val="22"/>
        </w:rPr>
        <w:t>Non</w:t>
      </w:r>
      <w:r w:rsidRPr="00336F63">
        <w:rPr>
          <w:b/>
          <w:color w:val="auto"/>
          <w:szCs w:val="22"/>
        </w:rPr>
        <w:t>o -</w:t>
      </w:r>
      <w:r w:rsidRPr="00336F63">
        <w:rPr>
          <w:color w:val="auto"/>
          <w:szCs w:val="22"/>
        </w:rPr>
        <w:t xml:space="preserve"> </w:t>
      </w:r>
      <w:r w:rsidR="00E67D8D" w:rsidRPr="00E67D8D">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E67D8D" w:rsidRDefault="00E67D8D" w:rsidP="00336F63">
      <w:pPr>
        <w:tabs>
          <w:tab w:val="left" w:pos="4678"/>
        </w:tabs>
        <w:jc w:val="both"/>
        <w:rPr>
          <w:b/>
          <w:color w:val="auto"/>
          <w:szCs w:val="22"/>
        </w:rPr>
      </w:pPr>
    </w:p>
    <w:p w:rsidR="00E67D8D" w:rsidRPr="00D87E8E" w:rsidRDefault="00E67D8D" w:rsidP="00336F63">
      <w:pPr>
        <w:tabs>
          <w:tab w:val="left" w:pos="4678"/>
        </w:tabs>
        <w:jc w:val="both"/>
        <w:rPr>
          <w:color w:val="auto"/>
          <w:szCs w:val="22"/>
        </w:rPr>
      </w:pPr>
      <w:r w:rsidRPr="00E67D8D">
        <w:rPr>
          <w:b/>
          <w:color w:val="auto"/>
          <w:szCs w:val="22"/>
        </w:rPr>
        <w:t xml:space="preserve">Parágrafo Décimo </w:t>
      </w:r>
      <w:r w:rsidR="001F30D7">
        <w:rPr>
          <w:b/>
          <w:color w:val="auto"/>
          <w:szCs w:val="22"/>
        </w:rPr>
        <w:t>Primeiro</w:t>
      </w:r>
      <w:r w:rsidR="00D87E8E">
        <w:rPr>
          <w:b/>
          <w:color w:val="auto"/>
          <w:szCs w:val="22"/>
        </w:rPr>
        <w:t xml:space="preserve"> </w:t>
      </w:r>
      <w:r w:rsidRPr="00E67D8D">
        <w:rPr>
          <w:b/>
          <w:color w:val="auto"/>
          <w:szCs w:val="22"/>
        </w:rPr>
        <w:t>-</w:t>
      </w:r>
      <w:r w:rsidR="00D87E8E">
        <w:rPr>
          <w:b/>
          <w:color w:val="auto"/>
          <w:szCs w:val="22"/>
        </w:rPr>
        <w:t xml:space="preserve"> </w:t>
      </w:r>
      <w:r w:rsidR="00D87E8E" w:rsidRPr="00D87E8E">
        <w:rPr>
          <w:color w:val="auto"/>
          <w:szCs w:val="22"/>
        </w:rPr>
        <w:t xml:space="preserve">É </w:t>
      </w:r>
      <w:r w:rsidR="001C1E44" w:rsidRPr="00D87E8E">
        <w:rPr>
          <w:color w:val="auto"/>
          <w:szCs w:val="22"/>
        </w:rPr>
        <w:t>vedada</w:t>
      </w:r>
      <w:r w:rsidR="00D87E8E" w:rsidRPr="00D87E8E">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87E8E" w:rsidRDefault="00D87E8E" w:rsidP="00336F63">
      <w:pPr>
        <w:tabs>
          <w:tab w:val="left" w:pos="4678"/>
        </w:tabs>
        <w:jc w:val="both"/>
        <w:rPr>
          <w:color w:val="FF0000"/>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EF767F" w:rsidRPr="00336F63">
        <w:rPr>
          <w:b/>
          <w:bCs/>
          <w:color w:val="auto"/>
          <w:szCs w:val="22"/>
        </w:rPr>
        <w:t>QU</w:t>
      </w:r>
      <w:r w:rsidR="00584C07" w:rsidRPr="00336F63">
        <w:rPr>
          <w:b/>
          <w:bCs/>
          <w:color w:val="auto"/>
          <w:szCs w:val="22"/>
        </w:rPr>
        <w:t>AR</w:t>
      </w:r>
      <w:r w:rsidR="00EF767F" w:rsidRPr="00336F63">
        <w:rPr>
          <w:b/>
          <w:bCs/>
          <w:color w:val="auto"/>
          <w:szCs w:val="22"/>
        </w:rPr>
        <w:t>TA</w:t>
      </w:r>
      <w:r w:rsidRPr="00336F63">
        <w:rPr>
          <w:b/>
          <w:bCs/>
          <w:color w:val="auto"/>
          <w:szCs w:val="22"/>
        </w:rPr>
        <w:t xml:space="preserve"> – RECURSO FINANCEIRO (ART. 55, V</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As despesas decorrentes do presente Contrato serão efetuadas com a seguinte dotação orçamentária: P</w:t>
      </w:r>
      <w:r w:rsidR="00FA0A6D" w:rsidRPr="00336F63">
        <w:rPr>
          <w:color w:val="auto"/>
          <w:szCs w:val="22"/>
        </w:rPr>
        <w:t xml:space="preserve">rograma de </w:t>
      </w:r>
      <w:r w:rsidRPr="00336F63">
        <w:rPr>
          <w:color w:val="auto"/>
          <w:szCs w:val="22"/>
        </w:rPr>
        <w:t>T</w:t>
      </w:r>
      <w:r w:rsidR="00FA0A6D" w:rsidRPr="00336F63">
        <w:rPr>
          <w:color w:val="auto"/>
          <w:szCs w:val="22"/>
        </w:rPr>
        <w:t xml:space="preserve">rabalho nº: </w:t>
      </w:r>
      <w:sdt>
        <w:sdtPr>
          <w:rPr>
            <w:color w:val="auto"/>
            <w:szCs w:val="22"/>
          </w:rPr>
          <w:id w:val="623573097"/>
          <w:placeholder>
            <w:docPart w:val="E9EDE92627E940B3845190A1A6567F76"/>
          </w:placeholder>
        </w:sdtPr>
        <w:sdtEndPr/>
        <w:sdtContent>
          <w:r w:rsidR="00426156">
            <w:rPr>
              <w:color w:val="auto"/>
              <w:szCs w:val="22"/>
            </w:rPr>
            <w:t>1000.2060800972.136</w:t>
          </w:r>
        </w:sdtContent>
      </w:sdt>
      <w:r w:rsidRPr="00336F63">
        <w:rPr>
          <w:color w:val="auto"/>
          <w:szCs w:val="22"/>
        </w:rPr>
        <w:t>, N</w:t>
      </w:r>
      <w:r w:rsidR="00FA0A6D" w:rsidRPr="00336F63">
        <w:rPr>
          <w:color w:val="auto"/>
          <w:szCs w:val="22"/>
        </w:rPr>
        <w:t>atureza da Despesa nº</w:t>
      </w:r>
      <w:r w:rsidRPr="00336F63">
        <w:rPr>
          <w:color w:val="auto"/>
          <w:szCs w:val="22"/>
        </w:rPr>
        <w:t>:</w:t>
      </w:r>
      <w:r w:rsidR="00FA0A6D" w:rsidRPr="00336F63">
        <w:rPr>
          <w:color w:val="auto"/>
          <w:szCs w:val="22"/>
        </w:rPr>
        <w:t xml:space="preserve"> </w:t>
      </w:r>
      <w:sdt>
        <w:sdtPr>
          <w:rPr>
            <w:color w:val="auto"/>
            <w:szCs w:val="22"/>
          </w:rPr>
          <w:id w:val="-106200245"/>
          <w:placeholder>
            <w:docPart w:val="EA8DAFCDCC4E4737A6C049D079243BF0"/>
          </w:placeholder>
        </w:sdtPr>
        <w:sdtEndPr/>
        <w:sdtContent>
          <w:r w:rsidR="00426156">
            <w:rPr>
              <w:color w:val="auto"/>
              <w:szCs w:val="22"/>
            </w:rPr>
            <w:t>3390.30</w:t>
          </w:r>
          <w:r w:rsidR="001C32DC">
            <w:rPr>
              <w:color w:val="auto"/>
              <w:szCs w:val="22"/>
            </w:rPr>
            <w:t>.00</w:t>
          </w:r>
        </w:sdtContent>
      </w:sdt>
      <w:r w:rsidRPr="00336F63">
        <w:rPr>
          <w:color w:val="auto"/>
          <w:szCs w:val="22"/>
        </w:rPr>
        <w:t xml:space="preserve">, Conta </w:t>
      </w:r>
      <w:r w:rsidR="00FA0A6D" w:rsidRPr="00336F63">
        <w:rPr>
          <w:color w:val="auto"/>
          <w:szCs w:val="22"/>
        </w:rPr>
        <w:t xml:space="preserve">nº </w:t>
      </w:r>
      <w:r w:rsidR="000A497A">
        <w:rPr>
          <w:color w:val="auto"/>
          <w:szCs w:val="22"/>
        </w:rPr>
        <w:t>4</w:t>
      </w:r>
      <w:r w:rsidR="00426156">
        <w:rPr>
          <w:color w:val="auto"/>
          <w:szCs w:val="22"/>
        </w:rPr>
        <w:t>60.</w:t>
      </w:r>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QUIN</w:t>
      </w:r>
      <w:r w:rsidR="00EF767F" w:rsidRPr="00336F63">
        <w:rPr>
          <w:b/>
          <w:bCs/>
          <w:color w:val="auto"/>
          <w:szCs w:val="22"/>
        </w:rPr>
        <w:t>TA</w:t>
      </w:r>
      <w:r w:rsidRPr="00336F63">
        <w:rPr>
          <w:b/>
          <w:bCs/>
          <w:color w:val="auto"/>
          <w:szCs w:val="22"/>
        </w:rPr>
        <w:t xml:space="preserve"> – </w:t>
      </w:r>
      <w:r w:rsidR="00D8792F" w:rsidRPr="00336F63">
        <w:rPr>
          <w:b/>
          <w:bCs/>
          <w:color w:val="auto"/>
          <w:szCs w:val="22"/>
        </w:rPr>
        <w:t>CRITÉRIO DE REAJUSTE</w:t>
      </w:r>
    </w:p>
    <w:p w:rsidR="00D8792F" w:rsidRPr="00336F63" w:rsidRDefault="00B558DA" w:rsidP="00336F63">
      <w:pPr>
        <w:pStyle w:val="Corpodetexto"/>
        <w:tabs>
          <w:tab w:val="left" w:pos="4678"/>
        </w:tabs>
        <w:spacing w:line="200" w:lineRule="atLeast"/>
        <w:rPr>
          <w:bCs/>
          <w:color w:val="auto"/>
          <w:szCs w:val="22"/>
        </w:rPr>
      </w:pPr>
      <w:r w:rsidRPr="00B558DA">
        <w:rPr>
          <w:bCs/>
          <w:color w:val="auto"/>
          <w:szCs w:val="22"/>
        </w:rPr>
        <w:t>Os preços são fixos e irreajustáveis no prazo de um ano contado da data limite para a apresentação das propostas.</w:t>
      </w:r>
    </w:p>
    <w:p w:rsidR="00B558DA" w:rsidRPr="00B558DA" w:rsidRDefault="00D8792F" w:rsidP="00B558DA">
      <w:pPr>
        <w:pStyle w:val="Corpodetexto"/>
        <w:tabs>
          <w:tab w:val="left" w:pos="4678"/>
        </w:tabs>
        <w:spacing w:line="200" w:lineRule="atLeast"/>
        <w:rPr>
          <w:bCs/>
          <w:color w:val="auto"/>
          <w:szCs w:val="22"/>
        </w:rPr>
      </w:pPr>
      <w:r w:rsidRPr="00336F63">
        <w:rPr>
          <w:b/>
          <w:color w:val="auto"/>
          <w:szCs w:val="22"/>
        </w:rPr>
        <w:t>Parágrafo Primeiro -</w:t>
      </w:r>
      <w:r w:rsidRPr="00336F63">
        <w:rPr>
          <w:bCs/>
          <w:color w:val="auto"/>
          <w:szCs w:val="22"/>
        </w:rPr>
        <w:t xml:space="preserve">. </w:t>
      </w:r>
      <w:r w:rsidR="00B558DA" w:rsidRPr="00B558DA">
        <w:rPr>
          <w:bCs/>
          <w:color w:val="auto"/>
          <w:szCs w:val="22"/>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B558DA" w:rsidRPr="00B558DA" w:rsidRDefault="00B558DA" w:rsidP="00B558DA">
      <w:pPr>
        <w:pStyle w:val="Corpodetexto"/>
        <w:tabs>
          <w:tab w:val="left" w:pos="4678"/>
        </w:tabs>
        <w:spacing w:line="200" w:lineRule="atLeast"/>
        <w:rPr>
          <w:bCs/>
          <w:color w:val="auto"/>
          <w:szCs w:val="22"/>
        </w:rPr>
      </w:pPr>
      <w:r>
        <w:rPr>
          <w:b/>
          <w:bCs/>
          <w:color w:val="auto"/>
          <w:szCs w:val="22"/>
        </w:rPr>
        <w:t>Parágrafo Segundo</w:t>
      </w:r>
      <w:r w:rsidRPr="00B558DA">
        <w:rPr>
          <w:bCs/>
          <w:color w:val="auto"/>
          <w:szCs w:val="22"/>
        </w:rPr>
        <w:t xml:space="preserve"> – Nos reajustes subsequentes ao primeiro, o interregno mínimo de um ano será contado a partir dos efeitos financeiros do último reajuste.</w:t>
      </w:r>
    </w:p>
    <w:p w:rsidR="00B558DA" w:rsidRPr="00B558DA" w:rsidRDefault="00B558DA" w:rsidP="00B558DA">
      <w:pPr>
        <w:pStyle w:val="Corpodetexto"/>
        <w:tabs>
          <w:tab w:val="left" w:pos="4678"/>
        </w:tabs>
        <w:spacing w:line="200" w:lineRule="atLeast"/>
        <w:rPr>
          <w:bCs/>
          <w:color w:val="auto"/>
          <w:szCs w:val="22"/>
        </w:rPr>
      </w:pPr>
      <w:r>
        <w:rPr>
          <w:b/>
          <w:bCs/>
          <w:color w:val="auto"/>
          <w:szCs w:val="22"/>
        </w:rPr>
        <w:lastRenderedPageBreak/>
        <w:t>Parágrafo Terceiro</w:t>
      </w:r>
      <w:r w:rsidRPr="00B558DA">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B558DA">
        <w:rPr>
          <w:bCs/>
          <w:color w:val="auto"/>
          <w:szCs w:val="22"/>
        </w:rPr>
        <w:t>divulgado</w:t>
      </w:r>
      <w:proofErr w:type="gramEnd"/>
      <w:r w:rsidRPr="00B558DA">
        <w:rPr>
          <w:bCs/>
          <w:color w:val="auto"/>
          <w:szCs w:val="22"/>
        </w:rPr>
        <w:t xml:space="preserve"> o índice definitivo.</w:t>
      </w:r>
    </w:p>
    <w:p w:rsidR="00B558DA" w:rsidRPr="00B558DA" w:rsidRDefault="00B558DA" w:rsidP="00B558DA">
      <w:pPr>
        <w:pStyle w:val="Corpodetexto"/>
        <w:tabs>
          <w:tab w:val="left" w:pos="4678"/>
        </w:tabs>
        <w:spacing w:line="200" w:lineRule="atLeast"/>
        <w:rPr>
          <w:bCs/>
          <w:color w:val="auto"/>
          <w:szCs w:val="22"/>
        </w:rPr>
      </w:pPr>
      <w:r>
        <w:rPr>
          <w:b/>
          <w:bCs/>
          <w:color w:val="auto"/>
          <w:szCs w:val="22"/>
        </w:rPr>
        <w:t>Parágrafo Quarto</w:t>
      </w:r>
      <w:r w:rsidRPr="00B558DA">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B558DA" w:rsidRPr="00B558DA" w:rsidRDefault="00B558DA" w:rsidP="00B558DA">
      <w:pPr>
        <w:pStyle w:val="Corpodetexto"/>
        <w:tabs>
          <w:tab w:val="left" w:pos="4678"/>
        </w:tabs>
        <w:spacing w:line="200" w:lineRule="atLeast"/>
        <w:rPr>
          <w:bCs/>
          <w:color w:val="auto"/>
          <w:szCs w:val="22"/>
        </w:rPr>
      </w:pPr>
      <w:r>
        <w:rPr>
          <w:b/>
          <w:bCs/>
          <w:color w:val="auto"/>
          <w:szCs w:val="22"/>
        </w:rPr>
        <w:t>Paragrafo Quinto</w:t>
      </w:r>
      <w:r w:rsidRPr="00B558DA">
        <w:rPr>
          <w:bCs/>
          <w:color w:val="auto"/>
          <w:szCs w:val="22"/>
        </w:rPr>
        <w:t xml:space="preserve"> – Na ausência de previsão legal quanto ao índice substituto, as partes elegerão novo índice oficial, para reajustamento do preço do valor remanescente, por meio de termo aditivo.</w:t>
      </w:r>
    </w:p>
    <w:p w:rsidR="00B558DA" w:rsidRDefault="00B558DA" w:rsidP="00B558DA">
      <w:pPr>
        <w:pStyle w:val="Corpodetexto"/>
        <w:tabs>
          <w:tab w:val="left" w:pos="4678"/>
        </w:tabs>
        <w:spacing w:line="200" w:lineRule="atLeast"/>
        <w:rPr>
          <w:bCs/>
          <w:color w:val="auto"/>
          <w:szCs w:val="22"/>
        </w:rPr>
      </w:pPr>
      <w:r>
        <w:rPr>
          <w:b/>
          <w:bCs/>
          <w:color w:val="auto"/>
          <w:szCs w:val="22"/>
        </w:rPr>
        <w:t>Parágrafo Sexto</w:t>
      </w:r>
      <w:r w:rsidRPr="00B558DA">
        <w:rPr>
          <w:bCs/>
          <w:color w:val="auto"/>
          <w:szCs w:val="22"/>
        </w:rPr>
        <w:t xml:space="preserve"> – O reajuste será realizado por </w:t>
      </w:r>
      <w:proofErr w:type="spellStart"/>
      <w:r w:rsidRPr="00B558DA">
        <w:rPr>
          <w:bCs/>
          <w:color w:val="auto"/>
          <w:szCs w:val="22"/>
        </w:rPr>
        <w:t>apostilamento</w:t>
      </w:r>
      <w:proofErr w:type="spellEnd"/>
      <w:r w:rsidRPr="00B558DA">
        <w:rPr>
          <w:bCs/>
          <w:color w:val="auto"/>
          <w:szCs w:val="22"/>
        </w:rPr>
        <w:t>.</w:t>
      </w:r>
    </w:p>
    <w:p w:rsidR="00FF0F74" w:rsidRPr="00B558DA" w:rsidRDefault="00D8792F" w:rsidP="00336F63">
      <w:pPr>
        <w:pStyle w:val="Corpodetexto"/>
        <w:tabs>
          <w:tab w:val="left" w:pos="4678"/>
        </w:tabs>
        <w:spacing w:line="200" w:lineRule="atLeast"/>
        <w:rPr>
          <w:bCs/>
          <w:color w:val="auto"/>
          <w:szCs w:val="22"/>
        </w:rPr>
      </w:pPr>
      <w:r w:rsidRPr="00336F63">
        <w:rPr>
          <w:bCs/>
          <w:color w:val="auto"/>
          <w:szCs w:val="22"/>
        </w:rPr>
        <w:t>.</w:t>
      </w:r>
    </w:p>
    <w:p w:rsidR="00DB7A0B" w:rsidRPr="00336F63" w:rsidRDefault="00336F63" w:rsidP="00336F63">
      <w:pPr>
        <w:pStyle w:val="Corpodetexto"/>
        <w:tabs>
          <w:tab w:val="left" w:pos="4678"/>
        </w:tabs>
        <w:spacing w:line="200" w:lineRule="atLeast"/>
        <w:rPr>
          <w:color w:val="auto"/>
          <w:szCs w:val="22"/>
        </w:rPr>
      </w:pPr>
      <w:r>
        <w:rPr>
          <w:b/>
          <w:bCs/>
          <w:color w:val="auto"/>
          <w:szCs w:val="22"/>
        </w:rPr>
        <w:t>CLAUSULA SÉ</w:t>
      </w:r>
      <w:r w:rsidR="00324E2A">
        <w:rPr>
          <w:b/>
          <w:bCs/>
          <w:color w:val="auto"/>
          <w:szCs w:val="22"/>
        </w:rPr>
        <w:t>XT</w:t>
      </w:r>
      <w:r>
        <w:rPr>
          <w:b/>
          <w:bCs/>
          <w:color w:val="auto"/>
          <w:szCs w:val="22"/>
        </w:rPr>
        <w:t>A</w:t>
      </w:r>
      <w:r w:rsidR="00DB7A0B" w:rsidRPr="00336F63">
        <w:rPr>
          <w:b/>
          <w:bCs/>
          <w:color w:val="auto"/>
          <w:szCs w:val="22"/>
        </w:rPr>
        <w:t xml:space="preserve"> – DA</w:t>
      </w:r>
      <w:r w:rsidR="00897BA8" w:rsidRPr="00336F63">
        <w:rPr>
          <w:b/>
          <w:bCs/>
          <w:color w:val="auto"/>
          <w:szCs w:val="22"/>
        </w:rPr>
        <w:t xml:space="preserve"> GESTÃO E</w:t>
      </w:r>
      <w:r w:rsidR="00DB7A0B" w:rsidRPr="00336F63">
        <w:rPr>
          <w:b/>
          <w:bCs/>
          <w:color w:val="auto"/>
          <w:szCs w:val="22"/>
        </w:rPr>
        <w:t xml:space="preserve"> FISCALIZAÇÃO DO CONTRATO</w:t>
      </w:r>
      <w:r w:rsidR="00832BDA" w:rsidRPr="00336F63">
        <w:rPr>
          <w:b/>
          <w:bCs/>
          <w:color w:val="auto"/>
          <w:szCs w:val="22"/>
        </w:rPr>
        <w:t xml:space="preserve"> (ART. 67)</w:t>
      </w:r>
    </w:p>
    <w:p w:rsidR="00B558DA" w:rsidRPr="00B558DA" w:rsidRDefault="00B558DA" w:rsidP="00B558DA">
      <w:pPr>
        <w:pStyle w:val="Contrato-Corpo"/>
        <w:tabs>
          <w:tab w:val="left" w:pos="4678"/>
        </w:tabs>
        <w:rPr>
          <w:bCs w:val="0"/>
          <w:color w:val="auto"/>
        </w:rPr>
      </w:pPr>
      <w:r w:rsidRPr="00B558DA">
        <w:rPr>
          <w:bCs w:val="0"/>
          <w:color w:val="auto"/>
        </w:rPr>
        <w:t xml:space="preserve">O gestor do contrato é o Sr. JACKSON VOGAS DE AGUIAR, Secretário de </w:t>
      </w:r>
      <w:proofErr w:type="spellStart"/>
      <w:proofErr w:type="gramStart"/>
      <w:r w:rsidRPr="00B558DA">
        <w:rPr>
          <w:bCs w:val="0"/>
          <w:color w:val="auto"/>
        </w:rPr>
        <w:t>Turismo,</w:t>
      </w:r>
      <w:proofErr w:type="gramEnd"/>
      <w:r w:rsidRPr="00B558DA">
        <w:rPr>
          <w:bCs w:val="0"/>
          <w:color w:val="auto"/>
        </w:rPr>
        <w:t>Cultura,Esporte</w:t>
      </w:r>
      <w:proofErr w:type="spellEnd"/>
      <w:r w:rsidRPr="00B558DA">
        <w:rPr>
          <w:bCs w:val="0"/>
          <w:color w:val="auto"/>
        </w:rPr>
        <w:t xml:space="preserve">, Laze4r e Econômico Matrícula nº 41/6593: </w:t>
      </w:r>
    </w:p>
    <w:p w:rsidR="00B558DA" w:rsidRDefault="00B558DA" w:rsidP="00B558DA">
      <w:pPr>
        <w:pStyle w:val="Contrato-Corpo"/>
        <w:tabs>
          <w:tab w:val="left" w:pos="4678"/>
        </w:tabs>
        <w:rPr>
          <w:bCs w:val="0"/>
          <w:color w:val="auto"/>
        </w:rPr>
      </w:pPr>
    </w:p>
    <w:p w:rsidR="00B558DA" w:rsidRPr="00B558DA" w:rsidRDefault="00B558DA" w:rsidP="00B558DA">
      <w:pPr>
        <w:pStyle w:val="Contrato-Corpo"/>
        <w:tabs>
          <w:tab w:val="left" w:pos="4678"/>
        </w:tabs>
        <w:rPr>
          <w:bCs w:val="0"/>
          <w:color w:val="auto"/>
        </w:rPr>
      </w:pPr>
      <w:r>
        <w:rPr>
          <w:b/>
          <w:bCs w:val="0"/>
          <w:color w:val="auto"/>
        </w:rPr>
        <w:t>Parágrafo Primeiro</w:t>
      </w:r>
      <w:r w:rsidRPr="00B558DA">
        <w:rPr>
          <w:bCs w:val="0"/>
          <w:color w:val="auto"/>
        </w:rPr>
        <w:t xml:space="preserve"> – Compete ao gestor do contrato:</w:t>
      </w:r>
    </w:p>
    <w:p w:rsidR="00B558DA" w:rsidRPr="00B558DA" w:rsidRDefault="00B558DA" w:rsidP="00B558DA">
      <w:pPr>
        <w:pStyle w:val="Contrato-Corpo"/>
        <w:tabs>
          <w:tab w:val="left" w:pos="4678"/>
        </w:tabs>
        <w:rPr>
          <w:bCs w:val="0"/>
          <w:color w:val="auto"/>
        </w:rPr>
      </w:pPr>
      <w:r w:rsidRPr="00B558DA">
        <w:rPr>
          <w:bCs w:val="0"/>
          <w:color w:val="auto"/>
        </w:rPr>
        <w:t>1 – Emitir a ordem de início da execução contratual;</w:t>
      </w:r>
    </w:p>
    <w:p w:rsidR="00B558DA" w:rsidRPr="00B558DA" w:rsidRDefault="00B558DA" w:rsidP="00B558DA">
      <w:pPr>
        <w:pStyle w:val="Contrato-Corpo"/>
        <w:tabs>
          <w:tab w:val="left" w:pos="4678"/>
        </w:tabs>
        <w:rPr>
          <w:bCs w:val="0"/>
          <w:color w:val="auto"/>
        </w:rPr>
      </w:pPr>
      <w:r w:rsidRPr="00B558DA">
        <w:rPr>
          <w:bCs w:val="0"/>
          <w:color w:val="auto"/>
        </w:rPr>
        <w:t>2 – Solicitar à fiscalização do contrato que inicie os procedimentos de acompanhamento e fiscalização;</w:t>
      </w:r>
    </w:p>
    <w:p w:rsidR="00B558DA" w:rsidRPr="00B558DA" w:rsidRDefault="00B558DA" w:rsidP="00B558DA">
      <w:pPr>
        <w:pStyle w:val="Contrato-Corpo"/>
        <w:tabs>
          <w:tab w:val="left" w:pos="4678"/>
        </w:tabs>
        <w:rPr>
          <w:bCs w:val="0"/>
          <w:color w:val="auto"/>
        </w:rPr>
      </w:pPr>
      <w:r w:rsidRPr="00B558DA">
        <w:rPr>
          <w:bCs w:val="0"/>
          <w:color w:val="auto"/>
        </w:rPr>
        <w:t>3 – Encaminhar comunicações à CONTRATADA ou fornecer meios para que a fiscalização se comunique com a CONTRATADA;</w:t>
      </w:r>
    </w:p>
    <w:p w:rsidR="00B558DA" w:rsidRPr="00B558DA" w:rsidRDefault="00B558DA" w:rsidP="00B558DA">
      <w:pPr>
        <w:pStyle w:val="Contrato-Corpo"/>
        <w:tabs>
          <w:tab w:val="left" w:pos="4678"/>
        </w:tabs>
        <w:rPr>
          <w:bCs w:val="0"/>
          <w:color w:val="auto"/>
        </w:rPr>
      </w:pPr>
      <w:r w:rsidRPr="00B558DA">
        <w:rPr>
          <w:bCs w:val="0"/>
          <w:color w:val="auto"/>
        </w:rPr>
        <w:t xml:space="preserve">4 – Tomar demais medidas necessárias para a regularização de </w:t>
      </w:r>
      <w:proofErr w:type="gramStart"/>
      <w:r w:rsidRPr="00B558DA">
        <w:rPr>
          <w:bCs w:val="0"/>
          <w:color w:val="auto"/>
        </w:rPr>
        <w:t>faltas ou eventuais problemas</w:t>
      </w:r>
      <w:proofErr w:type="gramEnd"/>
      <w:r w:rsidRPr="00B558DA">
        <w:rPr>
          <w:bCs w:val="0"/>
          <w:color w:val="auto"/>
        </w:rPr>
        <w:t xml:space="preserve"> relacionados à execução do contrato.</w:t>
      </w:r>
    </w:p>
    <w:p w:rsidR="00584C07" w:rsidRDefault="00B558DA" w:rsidP="00B558DA">
      <w:pPr>
        <w:pStyle w:val="Contrato-Corpo"/>
        <w:tabs>
          <w:tab w:val="left" w:pos="4678"/>
        </w:tabs>
        <w:rPr>
          <w:bCs w:val="0"/>
          <w:color w:val="auto"/>
        </w:rPr>
      </w:pPr>
      <w:r w:rsidRPr="00B558DA">
        <w:rPr>
          <w:bCs w:val="0"/>
          <w:color w:val="auto"/>
        </w:rPr>
        <w:t>5 – Solicitar ao Fiscal de Contrato o envio de relatórios relativos à fiscalização de contrato.</w:t>
      </w:r>
    </w:p>
    <w:p w:rsidR="00B558DA" w:rsidRPr="00336F63" w:rsidRDefault="00B558DA" w:rsidP="00B558DA">
      <w:pPr>
        <w:pStyle w:val="Contrato-Corpo"/>
        <w:tabs>
          <w:tab w:val="left" w:pos="4678"/>
        </w:tabs>
        <w:rPr>
          <w:color w:val="auto"/>
        </w:rPr>
      </w:pPr>
    </w:p>
    <w:p w:rsidR="00B558DA" w:rsidRDefault="00FC5D78" w:rsidP="00B558DA">
      <w:pPr>
        <w:pStyle w:val="Contrato-Corpo"/>
        <w:tabs>
          <w:tab w:val="left" w:pos="4678"/>
        </w:tabs>
        <w:rPr>
          <w:color w:val="auto"/>
        </w:rPr>
      </w:pPr>
      <w:r w:rsidRPr="00336F63">
        <w:rPr>
          <w:b/>
          <w:color w:val="auto"/>
        </w:rPr>
        <w:t>Parágrafo</w:t>
      </w:r>
      <w:r w:rsidR="00DB7A0B" w:rsidRPr="00336F63">
        <w:rPr>
          <w:b/>
          <w:color w:val="auto"/>
        </w:rPr>
        <w:t xml:space="preserve"> Segund</w:t>
      </w:r>
      <w:r w:rsidRPr="00336F63">
        <w:rPr>
          <w:b/>
          <w:color w:val="auto"/>
        </w:rPr>
        <w:t>o</w:t>
      </w:r>
      <w:r w:rsidR="00DB7A0B" w:rsidRPr="00336F63">
        <w:rPr>
          <w:color w:val="auto"/>
        </w:rPr>
        <w:t xml:space="preserve"> </w:t>
      </w:r>
      <w:r w:rsidR="005616B7">
        <w:rPr>
          <w:color w:val="auto"/>
        </w:rPr>
        <w:t>–</w:t>
      </w:r>
      <w:r w:rsidR="00DB7A0B" w:rsidRPr="00336F63">
        <w:rPr>
          <w:color w:val="auto"/>
        </w:rPr>
        <w:t xml:space="preserve"> </w:t>
      </w:r>
      <w:r w:rsidR="00B558DA" w:rsidRPr="00B558DA">
        <w:rPr>
          <w:color w:val="auto"/>
        </w:rPr>
        <w:t xml:space="preserve">Será responsável pelo acompanhamento e fiscalização do contrato o(s) </w:t>
      </w:r>
      <w:proofErr w:type="gramStart"/>
      <w:r w:rsidR="00B558DA" w:rsidRPr="00B558DA">
        <w:rPr>
          <w:color w:val="auto"/>
        </w:rPr>
        <w:t>servidor(</w:t>
      </w:r>
      <w:proofErr w:type="gramEnd"/>
      <w:r w:rsidR="00B558DA" w:rsidRPr="00B558DA">
        <w:rPr>
          <w:color w:val="auto"/>
        </w:rPr>
        <w:t>es) Nilton de Oliveira. Coordenador do</w:t>
      </w:r>
      <w:r w:rsidR="00B558DA">
        <w:rPr>
          <w:color w:val="auto"/>
        </w:rPr>
        <w:t xml:space="preserve"> Parque Municipal, </w:t>
      </w:r>
      <w:proofErr w:type="spellStart"/>
      <w:proofErr w:type="gramStart"/>
      <w:r w:rsidR="00B558DA">
        <w:rPr>
          <w:color w:val="auto"/>
        </w:rPr>
        <w:t>Mt</w:t>
      </w:r>
      <w:proofErr w:type="spellEnd"/>
      <w:proofErr w:type="gramEnd"/>
      <w:r w:rsidR="00B558DA">
        <w:rPr>
          <w:color w:val="auto"/>
        </w:rPr>
        <w:t>. 41/7047</w:t>
      </w:r>
      <w:proofErr w:type="gramStart"/>
      <w:r w:rsidR="00B558DA">
        <w:rPr>
          <w:color w:val="auto"/>
        </w:rPr>
        <w:t>:.</w:t>
      </w:r>
      <w:proofErr w:type="gramEnd"/>
    </w:p>
    <w:p w:rsidR="00B558DA" w:rsidRPr="00B558DA" w:rsidRDefault="00B558DA" w:rsidP="00B558DA">
      <w:pPr>
        <w:pStyle w:val="Contrato-Corpo"/>
        <w:tabs>
          <w:tab w:val="left" w:pos="4678"/>
        </w:tabs>
        <w:rPr>
          <w:color w:val="auto"/>
        </w:rPr>
      </w:pPr>
    </w:p>
    <w:p w:rsidR="00B558DA" w:rsidRPr="00B558DA" w:rsidRDefault="00B558DA" w:rsidP="00B558DA">
      <w:pPr>
        <w:pStyle w:val="Contrato-Corpo"/>
        <w:tabs>
          <w:tab w:val="left" w:pos="4678"/>
        </w:tabs>
        <w:rPr>
          <w:color w:val="auto"/>
        </w:rPr>
      </w:pPr>
      <w:r>
        <w:rPr>
          <w:b/>
          <w:color w:val="auto"/>
        </w:rPr>
        <w:t xml:space="preserve">Parágrafo Terceiro </w:t>
      </w:r>
      <w:r w:rsidRPr="00B558DA">
        <w:rPr>
          <w:color w:val="auto"/>
        </w:rPr>
        <w:t>– Ficam reservados à fiscalização o direito e a autoridade para resolver todo e qualquer caso singular, omisso ou duvidoso não previsto no processo administrativo;</w:t>
      </w:r>
    </w:p>
    <w:p w:rsidR="00B558DA" w:rsidRPr="00B558DA" w:rsidRDefault="00B558DA" w:rsidP="00B558DA">
      <w:pPr>
        <w:pStyle w:val="Contrato-Corpo"/>
        <w:tabs>
          <w:tab w:val="left" w:pos="4678"/>
        </w:tabs>
        <w:rPr>
          <w:color w:val="auto"/>
        </w:rPr>
      </w:pPr>
      <w:r>
        <w:rPr>
          <w:b/>
          <w:color w:val="auto"/>
        </w:rPr>
        <w:t xml:space="preserve">Parágrafo Quarto </w:t>
      </w:r>
      <w:r w:rsidRPr="00B558DA">
        <w:rPr>
          <w:color w:val="auto"/>
        </w:rPr>
        <w:t xml:space="preserve">– As decisões que ultrapassem a competência da Secretaria Municipal de Turismo, Cultura, Esporte, Lazer e Desenvolvimento Econômico, deverão ser solicitadas formalmente pela CONTRATADA à autoridade administrativa imediatamente superior ao Secretário, através deste, em tempo hábil para adoção das medidas </w:t>
      </w:r>
      <w:proofErr w:type="gramStart"/>
      <w:r w:rsidRPr="00B558DA">
        <w:rPr>
          <w:color w:val="auto"/>
        </w:rPr>
        <w:t>convenientes</w:t>
      </w:r>
      <w:proofErr w:type="gramEnd"/>
    </w:p>
    <w:p w:rsidR="00B558DA" w:rsidRPr="00B558DA" w:rsidRDefault="00B558DA" w:rsidP="00B558DA">
      <w:pPr>
        <w:pStyle w:val="Contrato-Corpo"/>
        <w:tabs>
          <w:tab w:val="left" w:pos="4678"/>
        </w:tabs>
        <w:rPr>
          <w:color w:val="auto"/>
        </w:rPr>
      </w:pPr>
      <w:r>
        <w:rPr>
          <w:b/>
          <w:color w:val="auto"/>
        </w:rPr>
        <w:t>Parágrafo Quinto</w:t>
      </w:r>
      <w:r w:rsidRPr="00B558DA">
        <w:rPr>
          <w:color w:val="auto"/>
        </w:rPr>
        <w:t xml:space="preserve"> – Compete à fiscalização do contrato:</w:t>
      </w:r>
    </w:p>
    <w:p w:rsidR="00B558DA" w:rsidRPr="00B558DA" w:rsidRDefault="00B558DA" w:rsidP="00B558DA">
      <w:pPr>
        <w:pStyle w:val="Contrato-Corpo"/>
        <w:tabs>
          <w:tab w:val="left" w:pos="4678"/>
        </w:tabs>
        <w:rPr>
          <w:color w:val="auto"/>
        </w:rPr>
      </w:pPr>
      <w:r w:rsidRPr="00B558DA">
        <w:rPr>
          <w:color w:val="auto"/>
        </w:rPr>
        <w:t>1 – Realizar os procedimentos de acompanhamento da execução do contrato;</w:t>
      </w:r>
    </w:p>
    <w:p w:rsidR="00B558DA" w:rsidRPr="00B558DA" w:rsidRDefault="00B558DA" w:rsidP="00B558DA">
      <w:pPr>
        <w:pStyle w:val="Contrato-Corpo"/>
        <w:tabs>
          <w:tab w:val="left" w:pos="4678"/>
        </w:tabs>
        <w:rPr>
          <w:color w:val="auto"/>
        </w:rPr>
      </w:pPr>
      <w:r w:rsidRPr="00B558DA">
        <w:rPr>
          <w:color w:val="auto"/>
        </w:rPr>
        <w:t>2 – Apresentar-se pessoalmente no local, data e horário para o recebimento dos objetos.</w:t>
      </w:r>
    </w:p>
    <w:p w:rsidR="00B558DA" w:rsidRPr="00B558DA" w:rsidRDefault="00B558DA" w:rsidP="00B558DA">
      <w:pPr>
        <w:pStyle w:val="Contrato-Corpo"/>
        <w:tabs>
          <w:tab w:val="left" w:pos="4678"/>
        </w:tabs>
        <w:rPr>
          <w:color w:val="auto"/>
        </w:rPr>
      </w:pPr>
      <w:r w:rsidRPr="00B558DA">
        <w:rPr>
          <w:color w:val="auto"/>
        </w:rPr>
        <w:t>3 – Apurar ouvidorias, reclamações ou denúncias relativas à execução do contrato, inclusive anônimas;</w:t>
      </w:r>
    </w:p>
    <w:p w:rsidR="00B558DA" w:rsidRPr="00B558DA" w:rsidRDefault="00B558DA" w:rsidP="00B558DA">
      <w:pPr>
        <w:pStyle w:val="Contrato-Corpo"/>
        <w:tabs>
          <w:tab w:val="left" w:pos="4678"/>
        </w:tabs>
        <w:rPr>
          <w:color w:val="auto"/>
        </w:rPr>
      </w:pPr>
      <w:r w:rsidRPr="00B558DA">
        <w:rPr>
          <w:color w:val="auto"/>
        </w:rPr>
        <w:t>4 – Receber e analisar os documentos emitidos pela CONTRATADA que são exigidos no instrumento convocatório e seus anexos;</w:t>
      </w:r>
    </w:p>
    <w:p w:rsidR="00B558DA" w:rsidRPr="00B558DA" w:rsidRDefault="00B558DA" w:rsidP="00B558DA">
      <w:pPr>
        <w:pStyle w:val="Contrato-Corpo"/>
        <w:tabs>
          <w:tab w:val="left" w:pos="4678"/>
        </w:tabs>
        <w:rPr>
          <w:color w:val="auto"/>
        </w:rPr>
      </w:pPr>
      <w:r w:rsidRPr="00B558DA">
        <w:rPr>
          <w:color w:val="auto"/>
        </w:rPr>
        <w:t>5 – Elaborar o registro próprio e emitir termo circunstanciando, recibos e demais instrumentos de fiscalização, anotando todas as ocorrências da execução do contrato;</w:t>
      </w:r>
    </w:p>
    <w:p w:rsidR="00B558DA" w:rsidRPr="00B558DA" w:rsidRDefault="00B558DA" w:rsidP="00B558DA">
      <w:pPr>
        <w:pStyle w:val="Contrato-Corpo"/>
        <w:tabs>
          <w:tab w:val="left" w:pos="4678"/>
        </w:tabs>
        <w:rPr>
          <w:color w:val="auto"/>
        </w:rPr>
      </w:pPr>
      <w:r w:rsidRPr="00B558DA">
        <w:rPr>
          <w:color w:val="auto"/>
        </w:rPr>
        <w:t>6 – Verificar a quantidade, qualidade e conformidade dos bens fornecidos;</w:t>
      </w:r>
    </w:p>
    <w:p w:rsidR="00B558DA" w:rsidRPr="00B558DA" w:rsidRDefault="00B558DA" w:rsidP="00B558DA">
      <w:pPr>
        <w:pStyle w:val="Contrato-Corpo"/>
        <w:tabs>
          <w:tab w:val="left" w:pos="4678"/>
        </w:tabs>
        <w:rPr>
          <w:color w:val="auto"/>
        </w:rPr>
      </w:pPr>
      <w:r w:rsidRPr="00B558DA">
        <w:rPr>
          <w:color w:val="auto"/>
        </w:rPr>
        <w:t>7 – Recusar os bens entregues em desacordo com o instrumento convocatório e seus anexos, exigindo sua substituição no prazo disposto no instrumento convocatório e seus anexos;</w:t>
      </w:r>
    </w:p>
    <w:p w:rsidR="00B558DA" w:rsidRPr="00B558DA" w:rsidRDefault="00B558DA" w:rsidP="00B558DA">
      <w:pPr>
        <w:pStyle w:val="Contrato-Corpo"/>
        <w:tabs>
          <w:tab w:val="left" w:pos="4678"/>
        </w:tabs>
        <w:rPr>
          <w:color w:val="auto"/>
        </w:rPr>
      </w:pPr>
      <w:r w:rsidRPr="00B558DA">
        <w:rPr>
          <w:color w:val="auto"/>
        </w:rPr>
        <w:t>8 – Atestar o recebimento definitivo dos objetos entregues em acordo com o instrumento convocatório e seus anexos.</w:t>
      </w:r>
    </w:p>
    <w:p w:rsidR="005616B7" w:rsidRDefault="00B558DA" w:rsidP="00B558DA">
      <w:pPr>
        <w:pStyle w:val="Contrato-Corpo"/>
        <w:tabs>
          <w:tab w:val="left" w:pos="4678"/>
        </w:tabs>
        <w:rPr>
          <w:color w:val="auto"/>
        </w:rPr>
      </w:pPr>
      <w:r w:rsidRPr="00B558DA">
        <w:rPr>
          <w:color w:val="auto"/>
        </w:rPr>
        <w:t>9 – Encaminhar relatório relativo à fiscalização do contrato ao Gestor do Contrato, contendo informações relevantes quanto à fiscalização e execução do instrumento contratual.</w:t>
      </w:r>
    </w:p>
    <w:p w:rsidR="00B558DA" w:rsidRPr="005616B7" w:rsidRDefault="00B558DA" w:rsidP="00B558DA">
      <w:pPr>
        <w:pStyle w:val="Contrato-Corpo"/>
        <w:tabs>
          <w:tab w:val="left" w:pos="4678"/>
        </w:tabs>
        <w:rPr>
          <w:b/>
          <w:bCs w:val="0"/>
          <w:color w:val="7030A0"/>
        </w:rPr>
      </w:pPr>
    </w:p>
    <w:p w:rsidR="00DB7A0B" w:rsidRPr="00336F63" w:rsidRDefault="00DB7A0B" w:rsidP="00336F63">
      <w:pPr>
        <w:pStyle w:val="Corpodetexto"/>
        <w:tabs>
          <w:tab w:val="left" w:pos="4678"/>
        </w:tabs>
        <w:spacing w:line="200" w:lineRule="atLeast"/>
        <w:rPr>
          <w:color w:val="auto"/>
          <w:szCs w:val="22"/>
        </w:rPr>
      </w:pPr>
      <w:proofErr w:type="gramStart"/>
      <w:r w:rsidRPr="00336F63">
        <w:rPr>
          <w:b/>
          <w:bCs/>
          <w:color w:val="auto"/>
          <w:szCs w:val="22"/>
        </w:rPr>
        <w:lastRenderedPageBreak/>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w:t>
      </w:r>
      <w:proofErr w:type="gramEnd"/>
      <w:r w:rsidRPr="00336F63">
        <w:rPr>
          <w:b/>
          <w:bCs/>
          <w:color w:val="auto"/>
          <w:szCs w:val="22"/>
        </w:rPr>
        <w:t xml:space="preserve"> E RESPONSABILIDADES DAS PARTES (ART. 55, VII)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Constituem direitos </w:t>
      </w:r>
      <w:proofErr w:type="gramStart"/>
      <w:r w:rsidRPr="00336F63">
        <w:rPr>
          <w:color w:val="auto"/>
          <w:szCs w:val="22"/>
        </w:rPr>
        <w:t>do CONTRATANTE receber</w:t>
      </w:r>
      <w:proofErr w:type="gramEnd"/>
      <w:r w:rsidRPr="00336F63">
        <w:rPr>
          <w:color w:val="auto"/>
          <w:szCs w:val="22"/>
        </w:rPr>
        <w:t xml:space="preserve"> o objeto deste Contrato nas condições avençadas e da CONTRATADA perceber o valor ajustado na forma e prazo convencionados.</w:t>
      </w:r>
    </w:p>
    <w:p w:rsidR="00DB7A0B" w:rsidRPr="00336F63" w:rsidRDefault="00DB7A0B" w:rsidP="00336F63">
      <w:pPr>
        <w:pStyle w:val="Corpodetexto"/>
        <w:tabs>
          <w:tab w:val="left" w:pos="4678"/>
        </w:tabs>
        <w:spacing w:line="200" w:lineRule="atLeast"/>
        <w:rPr>
          <w:color w:val="auto"/>
          <w:szCs w:val="22"/>
        </w:rPr>
      </w:pPr>
    </w:p>
    <w:p w:rsidR="00B558DA" w:rsidRPr="00B558DA" w:rsidRDefault="00DB7A0B" w:rsidP="00B558DA">
      <w:pPr>
        <w:pStyle w:val="Corpodetexto"/>
        <w:tabs>
          <w:tab w:val="left" w:pos="4678"/>
        </w:tabs>
        <w:spacing w:line="200" w:lineRule="atLeast"/>
        <w:rPr>
          <w:color w:val="auto"/>
          <w:szCs w:val="22"/>
        </w:rPr>
      </w:pPr>
      <w:r w:rsidRPr="00336F63">
        <w:rPr>
          <w:b/>
          <w:color w:val="auto"/>
          <w:szCs w:val="22"/>
        </w:rPr>
        <w:t>Parágrafo Primeiro -</w:t>
      </w:r>
      <w:r w:rsidRPr="00336F63">
        <w:rPr>
          <w:color w:val="auto"/>
          <w:szCs w:val="22"/>
        </w:rPr>
        <w:t xml:space="preserve"> </w:t>
      </w:r>
      <w:r w:rsidR="00B558DA" w:rsidRPr="00B558DA">
        <w:rPr>
          <w:color w:val="auto"/>
          <w:szCs w:val="22"/>
        </w:rPr>
        <w:t>A Administração está sujeita às seguintes obrigações:</w:t>
      </w:r>
    </w:p>
    <w:p w:rsidR="00B558DA" w:rsidRPr="00B558DA" w:rsidRDefault="00B558DA" w:rsidP="00B558DA">
      <w:pPr>
        <w:pStyle w:val="Corpodetexto"/>
        <w:tabs>
          <w:tab w:val="left" w:pos="4678"/>
        </w:tabs>
        <w:spacing w:line="200" w:lineRule="atLeast"/>
        <w:rPr>
          <w:color w:val="auto"/>
          <w:szCs w:val="22"/>
        </w:rPr>
      </w:pPr>
      <w:r w:rsidRPr="00B558DA">
        <w:rPr>
          <w:color w:val="auto"/>
          <w:szCs w:val="22"/>
        </w:rPr>
        <w:t>1 – Emitir a ordem de início e receber o objeto no prazo e condições estabelecidas no instrumento convocatório e seus anexos;</w:t>
      </w:r>
    </w:p>
    <w:p w:rsidR="00B558DA" w:rsidRPr="00B558DA" w:rsidRDefault="00B558DA" w:rsidP="00B558DA">
      <w:pPr>
        <w:pStyle w:val="Corpodetexto"/>
        <w:tabs>
          <w:tab w:val="left" w:pos="4678"/>
        </w:tabs>
        <w:spacing w:line="200" w:lineRule="atLeast"/>
        <w:rPr>
          <w:color w:val="auto"/>
          <w:szCs w:val="22"/>
        </w:rPr>
      </w:pPr>
      <w:r w:rsidRPr="00B558DA">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B558DA" w:rsidRPr="00B558DA" w:rsidRDefault="00B558DA" w:rsidP="00B558DA">
      <w:pPr>
        <w:pStyle w:val="Corpodetexto"/>
        <w:tabs>
          <w:tab w:val="left" w:pos="4678"/>
        </w:tabs>
        <w:spacing w:line="200" w:lineRule="atLeast"/>
        <w:rPr>
          <w:color w:val="auto"/>
          <w:szCs w:val="22"/>
        </w:rPr>
      </w:pPr>
      <w:r>
        <w:rPr>
          <w:color w:val="auto"/>
          <w:szCs w:val="22"/>
        </w:rPr>
        <w:t>3</w:t>
      </w:r>
      <w:r w:rsidRPr="00B558DA">
        <w:rPr>
          <w:color w:val="auto"/>
          <w:szCs w:val="22"/>
        </w:rPr>
        <w:t xml:space="preserve"> – Comunicar à CONTRATADA, por escrito, sobre imperfeições, falhas ou irregularidades verificadas no objeto fornecido, para que seja substituído, reparado ou corrigido;</w:t>
      </w:r>
    </w:p>
    <w:p w:rsidR="00B558DA" w:rsidRPr="00B558DA" w:rsidRDefault="00B558DA" w:rsidP="00B558DA">
      <w:pPr>
        <w:pStyle w:val="Corpodetexto"/>
        <w:tabs>
          <w:tab w:val="left" w:pos="4678"/>
        </w:tabs>
        <w:spacing w:line="200" w:lineRule="atLeast"/>
        <w:rPr>
          <w:color w:val="auto"/>
          <w:szCs w:val="22"/>
        </w:rPr>
      </w:pPr>
      <w:r w:rsidRPr="00B558D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B558DA" w:rsidRPr="00B558DA" w:rsidRDefault="00B558DA" w:rsidP="00B558DA">
      <w:pPr>
        <w:pStyle w:val="Corpodetexto"/>
        <w:tabs>
          <w:tab w:val="left" w:pos="4678"/>
        </w:tabs>
        <w:spacing w:line="200" w:lineRule="atLeast"/>
        <w:rPr>
          <w:color w:val="auto"/>
          <w:szCs w:val="22"/>
        </w:rPr>
      </w:pPr>
      <w:r w:rsidRPr="00B558DA">
        <w:rPr>
          <w:color w:val="auto"/>
          <w:szCs w:val="22"/>
        </w:rPr>
        <w:t>5 – Efetuar o pagamento à CONTRATADA no valor correspondente ao fornecimento do objeto, no prazo e forma estabelecidos no instrumento convocatório e seus anexos;</w:t>
      </w:r>
    </w:p>
    <w:p w:rsidR="00B558DA" w:rsidRPr="00B558DA" w:rsidRDefault="00B558DA" w:rsidP="00B558DA">
      <w:pPr>
        <w:pStyle w:val="Corpodetexto"/>
        <w:tabs>
          <w:tab w:val="left" w:pos="4678"/>
        </w:tabs>
        <w:spacing w:line="200" w:lineRule="atLeast"/>
        <w:rPr>
          <w:color w:val="auto"/>
          <w:szCs w:val="22"/>
        </w:rPr>
      </w:pPr>
      <w:r w:rsidRPr="00B558DA">
        <w:rPr>
          <w:color w:val="auto"/>
          <w:szCs w:val="22"/>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24E2A" w:rsidRDefault="00B558DA" w:rsidP="00B558DA">
      <w:pPr>
        <w:pStyle w:val="Corpodetexto"/>
        <w:tabs>
          <w:tab w:val="left" w:pos="4678"/>
        </w:tabs>
        <w:spacing w:line="200" w:lineRule="atLeast"/>
        <w:rPr>
          <w:color w:val="auto"/>
          <w:szCs w:val="22"/>
        </w:rPr>
      </w:pPr>
      <w:r w:rsidRPr="00B558DA">
        <w:rPr>
          <w:color w:val="auto"/>
          <w:szCs w:val="22"/>
        </w:rPr>
        <w:t xml:space="preserve">7 </w:t>
      </w:r>
      <w:proofErr w:type="gramStart"/>
      <w:r w:rsidRPr="00B558DA">
        <w:rPr>
          <w:color w:val="auto"/>
          <w:szCs w:val="22"/>
        </w:rPr>
        <w:t>–A</w:t>
      </w:r>
      <w:proofErr w:type="gramEnd"/>
      <w:r w:rsidRPr="00B558DA">
        <w:rPr>
          <w:color w:val="auto"/>
          <w:szCs w:val="22"/>
        </w:rPr>
        <w:t xml:space="preserve"> Administração optou pela alternativa de busca e por isso fará retirada na sede do fornecedor, desde que não supere 180 quilômetros entre o município e o fornecedor, conferindo no momento as devidas quantidade, padrões e qualidade fitossanitária das mudas, realizando de imediato as devidas substituições se necessárias.</w:t>
      </w:r>
    </w:p>
    <w:p w:rsidR="00B558DA" w:rsidRPr="00336F63" w:rsidRDefault="00B558DA" w:rsidP="00B558DA">
      <w:pPr>
        <w:pStyle w:val="Corpodetexto"/>
        <w:tabs>
          <w:tab w:val="left" w:pos="4678"/>
        </w:tabs>
        <w:spacing w:line="200" w:lineRule="atLeast"/>
        <w:rPr>
          <w:b/>
          <w:color w:val="auto"/>
          <w:szCs w:val="22"/>
        </w:rPr>
      </w:pPr>
    </w:p>
    <w:p w:rsidR="00B558DA" w:rsidRPr="00B558DA" w:rsidRDefault="00DB7A0B" w:rsidP="00B558DA">
      <w:pPr>
        <w:tabs>
          <w:tab w:val="left" w:pos="4678"/>
        </w:tabs>
        <w:spacing w:line="200" w:lineRule="atLeast"/>
        <w:jc w:val="both"/>
        <w:rPr>
          <w:color w:val="auto"/>
          <w:szCs w:val="22"/>
        </w:rPr>
      </w:pPr>
      <w:r w:rsidRPr="00336F63">
        <w:rPr>
          <w:b/>
          <w:color w:val="auto"/>
          <w:szCs w:val="22"/>
        </w:rPr>
        <w:t xml:space="preserve">Parágrafo Segundo - </w:t>
      </w:r>
      <w:r w:rsidR="00B558DA" w:rsidRPr="00B558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B558DA" w:rsidRPr="00B558DA" w:rsidRDefault="00B558DA" w:rsidP="00B558DA">
      <w:pPr>
        <w:tabs>
          <w:tab w:val="left" w:pos="4678"/>
        </w:tabs>
        <w:spacing w:line="200" w:lineRule="atLeast"/>
        <w:jc w:val="both"/>
        <w:rPr>
          <w:color w:val="auto"/>
          <w:szCs w:val="22"/>
        </w:rPr>
      </w:pPr>
      <w:r w:rsidRPr="00B558DA">
        <w:rPr>
          <w:color w:val="auto"/>
          <w:szCs w:val="22"/>
        </w:rPr>
        <w:t xml:space="preserve">1 – Efetuar a entrega do objeto em perfeitas condições, conforme especificações, prazo constante no Termo de Referência e seus anexos, acompanhado da respectiva nota fiscal, que deverá conter a quantidade e descrição dos objetos que serão entregues na qual constarão as indicações referentes às espécies. </w:t>
      </w:r>
    </w:p>
    <w:p w:rsidR="00B558DA" w:rsidRPr="00B558DA" w:rsidRDefault="00B558DA" w:rsidP="00B558DA">
      <w:pPr>
        <w:tabs>
          <w:tab w:val="left" w:pos="4678"/>
        </w:tabs>
        <w:spacing w:line="200" w:lineRule="atLeast"/>
        <w:jc w:val="both"/>
        <w:rPr>
          <w:color w:val="auto"/>
          <w:szCs w:val="22"/>
        </w:rPr>
      </w:pPr>
      <w:r w:rsidRPr="00B558DA">
        <w:rPr>
          <w:color w:val="auto"/>
          <w:szCs w:val="22"/>
        </w:rPr>
        <w:t>2 – Responsabilizar-se pelos vícios e danos decorrentes do objeto, de acordo com o Código de Defesa do Consumidor (Lei nº 8.078/1990);</w:t>
      </w:r>
    </w:p>
    <w:p w:rsidR="00B558DA" w:rsidRPr="00B558DA" w:rsidRDefault="00B558DA" w:rsidP="00B558DA">
      <w:pPr>
        <w:tabs>
          <w:tab w:val="left" w:pos="4678"/>
        </w:tabs>
        <w:spacing w:line="200" w:lineRule="atLeast"/>
        <w:jc w:val="both"/>
        <w:rPr>
          <w:color w:val="auto"/>
          <w:szCs w:val="22"/>
        </w:rPr>
      </w:pPr>
      <w:r w:rsidRPr="00B558DA">
        <w:rPr>
          <w:color w:val="auto"/>
          <w:szCs w:val="22"/>
        </w:rPr>
        <w:t>3 – Substituir, reparar ou corrigir, às suas expensas, no prazo 15 dias úteis o objeto com avarias ou defeitos;</w:t>
      </w:r>
    </w:p>
    <w:p w:rsidR="00B558DA" w:rsidRPr="00B558DA" w:rsidRDefault="00B558DA" w:rsidP="00B558DA">
      <w:pPr>
        <w:tabs>
          <w:tab w:val="left" w:pos="4678"/>
        </w:tabs>
        <w:spacing w:line="200" w:lineRule="atLeast"/>
        <w:jc w:val="both"/>
        <w:rPr>
          <w:color w:val="auto"/>
          <w:szCs w:val="22"/>
        </w:rPr>
      </w:pPr>
      <w:r w:rsidRPr="00B558DA">
        <w:rPr>
          <w:color w:val="auto"/>
          <w:szCs w:val="22"/>
        </w:rPr>
        <w:t>4 – Comunicar à Administração, no prazo máximo de 24 (vinte e quatro) horas que antecede a data da entrega, os motivos que impossibilitem o cumprimento do prazo previsto, com a devida comprovação;</w:t>
      </w:r>
    </w:p>
    <w:p w:rsidR="00B558DA" w:rsidRPr="00B558DA" w:rsidRDefault="00B558DA" w:rsidP="00B558DA">
      <w:pPr>
        <w:tabs>
          <w:tab w:val="left" w:pos="4678"/>
        </w:tabs>
        <w:spacing w:line="200" w:lineRule="atLeast"/>
        <w:jc w:val="both"/>
        <w:rPr>
          <w:color w:val="auto"/>
          <w:szCs w:val="22"/>
        </w:rPr>
      </w:pPr>
      <w:r w:rsidRPr="00B558DA">
        <w:rPr>
          <w:color w:val="auto"/>
          <w:szCs w:val="22"/>
        </w:rPr>
        <w:t>5 – Manter, durante toda a execução do contrato, em compatibilidade com as obrigações assumidas, todas as condições de habilitação e qualificação exigidas na licitação;</w:t>
      </w:r>
    </w:p>
    <w:p w:rsidR="00B558DA" w:rsidRPr="00B558DA" w:rsidRDefault="00B558DA" w:rsidP="00B558DA">
      <w:pPr>
        <w:tabs>
          <w:tab w:val="left" w:pos="4678"/>
        </w:tabs>
        <w:spacing w:line="200" w:lineRule="atLeast"/>
        <w:jc w:val="both"/>
        <w:rPr>
          <w:color w:val="auto"/>
          <w:szCs w:val="22"/>
        </w:rPr>
      </w:pPr>
      <w:r w:rsidRPr="00B558DA">
        <w:rPr>
          <w:color w:val="auto"/>
          <w:szCs w:val="22"/>
        </w:rPr>
        <w:t>6 – Indicar preposto para representá-la durante a execução do contrato;</w:t>
      </w:r>
    </w:p>
    <w:p w:rsidR="00B558DA" w:rsidRPr="00B558DA" w:rsidRDefault="00B558DA" w:rsidP="00B558DA">
      <w:pPr>
        <w:tabs>
          <w:tab w:val="left" w:pos="4678"/>
        </w:tabs>
        <w:spacing w:line="200" w:lineRule="atLeast"/>
        <w:jc w:val="both"/>
        <w:rPr>
          <w:color w:val="auto"/>
          <w:szCs w:val="22"/>
        </w:rPr>
      </w:pPr>
      <w:r w:rsidRPr="00B558DA">
        <w:rPr>
          <w:color w:val="auto"/>
          <w:szCs w:val="22"/>
        </w:rPr>
        <w:t>7 – Comunicar à Administração sobre qualquer alteração no endereço, conta bancária ou outros dados necessários para recebimento de correspondência, enquanto perdurar os efeitos da contratação;</w:t>
      </w:r>
    </w:p>
    <w:p w:rsidR="00B558DA" w:rsidRPr="00B558DA" w:rsidRDefault="00B558DA" w:rsidP="00B558DA">
      <w:pPr>
        <w:tabs>
          <w:tab w:val="left" w:pos="4678"/>
        </w:tabs>
        <w:spacing w:line="200" w:lineRule="atLeast"/>
        <w:jc w:val="both"/>
        <w:rPr>
          <w:color w:val="auto"/>
          <w:szCs w:val="22"/>
        </w:rPr>
      </w:pPr>
      <w:r w:rsidRPr="00B558DA">
        <w:rPr>
          <w:color w:val="auto"/>
          <w:szCs w:val="22"/>
        </w:rPr>
        <w:t>8 – Receber as comunicações da Administração e respondê-las ou atendê-las nos prazos específicos constantes da comunicação;</w:t>
      </w:r>
    </w:p>
    <w:p w:rsidR="00A71037" w:rsidRDefault="00B558DA" w:rsidP="00B558DA">
      <w:pPr>
        <w:tabs>
          <w:tab w:val="left" w:pos="4678"/>
        </w:tabs>
        <w:spacing w:line="200" w:lineRule="atLeast"/>
        <w:jc w:val="both"/>
        <w:rPr>
          <w:color w:val="auto"/>
          <w:szCs w:val="22"/>
        </w:rPr>
      </w:pPr>
      <w:r w:rsidRPr="00B558DA">
        <w:rPr>
          <w:color w:val="auto"/>
          <w:szCs w:val="22"/>
        </w:rPr>
        <w:t>9 – Arcar com todas as despesas diretas e indiretas decorrentes do objeto, tais como tributos, encargos sociais e trabalhistas, transporte, depósito e entrega dos objetos.</w:t>
      </w:r>
    </w:p>
    <w:p w:rsidR="00B558DA" w:rsidRPr="00336F63" w:rsidRDefault="00B558DA" w:rsidP="00B558DA">
      <w:pPr>
        <w:tabs>
          <w:tab w:val="left" w:pos="4678"/>
        </w:tabs>
        <w:spacing w:line="200" w:lineRule="atLeast"/>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lastRenderedPageBreak/>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roofErr w:type="gramStart"/>
      <w:r w:rsidRPr="00336F63">
        <w:rPr>
          <w:b/>
          <w:bCs/>
          <w:color w:val="auto"/>
          <w:szCs w:val="22"/>
        </w:rPr>
        <w:t>)</w:t>
      </w:r>
      <w:proofErr w:type="gramEnd"/>
    </w:p>
    <w:p w:rsidR="00C028D3" w:rsidRPr="00336F63" w:rsidRDefault="00C028D3" w:rsidP="00336F63">
      <w:pPr>
        <w:pStyle w:val="Contrato-Corpo"/>
        <w:tabs>
          <w:tab w:val="left" w:pos="4678"/>
        </w:tabs>
        <w:rPr>
          <w:color w:val="auto"/>
        </w:rPr>
      </w:pPr>
      <w:r w:rsidRPr="00336F6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36F63" w:rsidRDefault="004739A1" w:rsidP="00336F63">
      <w:pPr>
        <w:pStyle w:val="Contrato-Corpo"/>
        <w:tabs>
          <w:tab w:val="left" w:pos="4678"/>
        </w:tabs>
        <w:rPr>
          <w:color w:val="auto"/>
        </w:rPr>
      </w:pPr>
      <w:r w:rsidRPr="00336F63">
        <w:rPr>
          <w:color w:val="auto"/>
        </w:rPr>
        <w:t>I -</w:t>
      </w:r>
      <w:r w:rsidR="007136AF" w:rsidRPr="00336F63">
        <w:rPr>
          <w:color w:val="auto"/>
        </w:rPr>
        <w:t xml:space="preserve"> </w:t>
      </w:r>
      <w:r w:rsidRPr="00336F63">
        <w:rPr>
          <w:color w:val="auto"/>
        </w:rPr>
        <w:t>A</w:t>
      </w:r>
      <w:r w:rsidR="007136AF" w:rsidRPr="00336F63">
        <w:rPr>
          <w:color w:val="auto"/>
        </w:rPr>
        <w:t>dvertência;</w:t>
      </w:r>
    </w:p>
    <w:p w:rsidR="007136AF" w:rsidRPr="00336F63" w:rsidRDefault="004739A1" w:rsidP="00336F63">
      <w:pPr>
        <w:pStyle w:val="Contrato-Corpo"/>
        <w:tabs>
          <w:tab w:val="left" w:pos="4678"/>
        </w:tabs>
        <w:rPr>
          <w:color w:val="auto"/>
        </w:rPr>
      </w:pPr>
      <w:r w:rsidRPr="00336F63">
        <w:rPr>
          <w:color w:val="auto"/>
        </w:rPr>
        <w:t>II - M</w:t>
      </w:r>
      <w:r w:rsidR="007136AF" w:rsidRPr="00336F63">
        <w:rPr>
          <w:color w:val="auto"/>
        </w:rPr>
        <w:t>ulta(s);</w:t>
      </w:r>
    </w:p>
    <w:p w:rsidR="007136AF" w:rsidRPr="00336F63" w:rsidRDefault="004739A1" w:rsidP="00336F63">
      <w:pPr>
        <w:pStyle w:val="Contrato-Corpo"/>
        <w:tabs>
          <w:tab w:val="left" w:pos="4678"/>
        </w:tabs>
        <w:rPr>
          <w:color w:val="auto"/>
        </w:rPr>
      </w:pPr>
      <w:r w:rsidRPr="00336F63">
        <w:rPr>
          <w:color w:val="auto"/>
        </w:rPr>
        <w:t>III - S</w:t>
      </w:r>
      <w:r w:rsidR="007136AF" w:rsidRPr="00336F63">
        <w:rPr>
          <w:color w:val="auto"/>
        </w:rPr>
        <w:t>uspensão temporária de participação em licitação e impedimento de contratar com a Administração, por prazo não superior a 02 (dois) anos;</w:t>
      </w:r>
    </w:p>
    <w:p w:rsidR="007136AF" w:rsidRPr="00336F63" w:rsidRDefault="004739A1" w:rsidP="00336F63">
      <w:pPr>
        <w:pStyle w:val="Contrato-Corpo"/>
        <w:tabs>
          <w:tab w:val="left" w:pos="4678"/>
        </w:tabs>
        <w:rPr>
          <w:color w:val="auto"/>
        </w:rPr>
      </w:pPr>
      <w:r w:rsidRPr="00336F63">
        <w:rPr>
          <w:color w:val="auto"/>
        </w:rPr>
        <w:t>IV - D</w:t>
      </w:r>
      <w:r w:rsidR="007136AF" w:rsidRPr="00336F63">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336F63" w:rsidRDefault="00EE60F6" w:rsidP="00336F63">
      <w:pPr>
        <w:pStyle w:val="Contrato-Corpo"/>
        <w:tabs>
          <w:tab w:val="left" w:pos="4678"/>
        </w:tabs>
        <w:rPr>
          <w:color w:val="auto"/>
        </w:rPr>
      </w:pPr>
    </w:p>
    <w:p w:rsidR="00B558DA" w:rsidRPr="00B558DA" w:rsidRDefault="00EE60F6" w:rsidP="00B558DA">
      <w:pPr>
        <w:pStyle w:val="Contrato-Corpo"/>
        <w:tabs>
          <w:tab w:val="left" w:pos="4678"/>
        </w:tabs>
        <w:rPr>
          <w:color w:val="auto"/>
        </w:rPr>
      </w:pPr>
      <w:r w:rsidRPr="00336F63">
        <w:rPr>
          <w:b/>
          <w:color w:val="auto"/>
        </w:rPr>
        <w:t>Parágrafo Primeiro -</w:t>
      </w:r>
      <w:r w:rsidRPr="00336F63">
        <w:rPr>
          <w:color w:val="auto"/>
        </w:rPr>
        <w:t xml:space="preserve"> </w:t>
      </w:r>
      <w:r w:rsidR="00B558DA" w:rsidRPr="00B558DA">
        <w:rPr>
          <w:color w:val="auto"/>
        </w:rPr>
        <w:t>São infrações leves as condutas que caracterizam inexecução parcial do contrato, mas sem prejuízo à Administração, em especial:</w:t>
      </w:r>
    </w:p>
    <w:p w:rsidR="00B558DA" w:rsidRPr="00B558DA" w:rsidRDefault="00B558DA" w:rsidP="00B558DA">
      <w:pPr>
        <w:pStyle w:val="Contrato-Corpo"/>
        <w:tabs>
          <w:tab w:val="left" w:pos="4678"/>
        </w:tabs>
        <w:rPr>
          <w:color w:val="auto"/>
        </w:rPr>
      </w:pPr>
      <w:r w:rsidRPr="00B558DA">
        <w:rPr>
          <w:color w:val="auto"/>
        </w:rPr>
        <w:t>1 – Não fornecer os bens conforme as especificidades indicadas no instrumento convocatório e seus anexos, corrigindo em tempo hábil o fornecimento;</w:t>
      </w:r>
    </w:p>
    <w:p w:rsidR="00B558DA" w:rsidRPr="00B558DA" w:rsidRDefault="00B558DA" w:rsidP="00B558DA">
      <w:pPr>
        <w:pStyle w:val="Contrato-Corpo"/>
        <w:tabs>
          <w:tab w:val="left" w:pos="4678"/>
        </w:tabs>
        <w:rPr>
          <w:color w:val="auto"/>
        </w:rPr>
      </w:pPr>
      <w:r w:rsidRPr="00B558DA">
        <w:rPr>
          <w:color w:val="auto"/>
        </w:rPr>
        <w:t>2 – Não observar as cláusulas contratuais referentes às obrigações, quando não importar em conduta mais grave;</w:t>
      </w:r>
    </w:p>
    <w:p w:rsidR="00B558DA" w:rsidRPr="00B558DA" w:rsidRDefault="00B558DA" w:rsidP="00B558DA">
      <w:pPr>
        <w:pStyle w:val="Contrato-Corpo"/>
        <w:tabs>
          <w:tab w:val="left" w:pos="4678"/>
        </w:tabs>
        <w:rPr>
          <w:color w:val="auto"/>
        </w:rPr>
      </w:pPr>
      <w:r w:rsidRPr="00B558DA">
        <w:rPr>
          <w:color w:val="auto"/>
        </w:rPr>
        <w:t>3 – Deixar de adotar as medidas necessárias para adequar o fornecimento às especificidades indicadas no instrumento convocatório e seus anexos;</w:t>
      </w:r>
    </w:p>
    <w:p w:rsidR="00B558DA" w:rsidRPr="00B558DA" w:rsidRDefault="00B558DA" w:rsidP="00B558DA">
      <w:pPr>
        <w:pStyle w:val="Contrato-Corpo"/>
        <w:tabs>
          <w:tab w:val="left" w:pos="4678"/>
        </w:tabs>
        <w:rPr>
          <w:color w:val="auto"/>
        </w:rPr>
      </w:pPr>
      <w:r w:rsidRPr="00B558DA">
        <w:rPr>
          <w:color w:val="auto"/>
        </w:rPr>
        <w:t>4 – Deixar de apresentar imotivadamente qualquer documento, relatório, informação, relativo à execução do contrato ou ao qual está obrigado pela legislação;</w:t>
      </w:r>
    </w:p>
    <w:p w:rsidR="00324E2A" w:rsidRDefault="00B558DA" w:rsidP="00B558DA">
      <w:pPr>
        <w:pStyle w:val="Contrato-Corpo"/>
        <w:tabs>
          <w:tab w:val="left" w:pos="4678"/>
        </w:tabs>
        <w:rPr>
          <w:color w:val="auto"/>
        </w:rPr>
      </w:pPr>
      <w:r w:rsidRPr="00B558DA">
        <w:rPr>
          <w:color w:val="auto"/>
        </w:rPr>
        <w:t>5 – Apresentar intempestivamente os documentos que comprovem a manutenção das condições de habilitação e qualificação exigidas na fase de licitação.</w:t>
      </w:r>
    </w:p>
    <w:p w:rsidR="00B558DA" w:rsidRPr="00B558DA" w:rsidRDefault="009D712E" w:rsidP="00B558DA">
      <w:pPr>
        <w:pStyle w:val="Contrato-Corpo"/>
        <w:tabs>
          <w:tab w:val="left" w:pos="4678"/>
        </w:tabs>
        <w:rPr>
          <w:color w:val="auto"/>
        </w:rPr>
      </w:pPr>
      <w:r w:rsidRPr="00336F63">
        <w:rPr>
          <w:b/>
          <w:color w:val="auto"/>
        </w:rPr>
        <w:t>Parágrafo Segundo</w:t>
      </w:r>
      <w:r w:rsidRPr="00336F63">
        <w:rPr>
          <w:color w:val="auto"/>
        </w:rPr>
        <w:t xml:space="preserve"> – </w:t>
      </w:r>
      <w:r w:rsidR="00B558DA" w:rsidRPr="00B558DA">
        <w:rPr>
          <w:color w:val="auto"/>
        </w:rPr>
        <w:t>São infrações médias as condutas que caracterizam inexecução parcial do contrato, em especial:</w:t>
      </w:r>
    </w:p>
    <w:p w:rsidR="00B558DA" w:rsidRPr="00B558DA" w:rsidRDefault="00B558DA" w:rsidP="00B558DA">
      <w:pPr>
        <w:pStyle w:val="Contrato-Corpo"/>
        <w:tabs>
          <w:tab w:val="left" w:pos="4678"/>
        </w:tabs>
        <w:rPr>
          <w:color w:val="auto"/>
        </w:rPr>
      </w:pPr>
      <w:r w:rsidRPr="00B558DA">
        <w:rPr>
          <w:color w:val="auto"/>
        </w:rPr>
        <w:t>1 – Reincidir em conduta ou omissão que ensejou a aplicação anterior de advertência;</w:t>
      </w:r>
    </w:p>
    <w:p w:rsidR="00B558DA" w:rsidRPr="00B558DA" w:rsidRDefault="00B558DA" w:rsidP="00B558DA">
      <w:pPr>
        <w:pStyle w:val="Contrato-Corpo"/>
        <w:tabs>
          <w:tab w:val="left" w:pos="4678"/>
        </w:tabs>
        <w:rPr>
          <w:color w:val="auto"/>
        </w:rPr>
      </w:pPr>
      <w:r w:rsidRPr="00B558DA">
        <w:rPr>
          <w:color w:val="auto"/>
        </w:rPr>
        <w:t>2 – Atrasar o fornecimento ou a substituição dos bens;</w:t>
      </w:r>
    </w:p>
    <w:p w:rsidR="00B558DA" w:rsidRDefault="00B558DA" w:rsidP="00B558DA">
      <w:pPr>
        <w:pStyle w:val="Contrato-Corpo"/>
        <w:tabs>
          <w:tab w:val="left" w:pos="4678"/>
        </w:tabs>
        <w:rPr>
          <w:color w:val="auto"/>
        </w:rPr>
      </w:pPr>
      <w:r w:rsidRPr="00B558DA">
        <w:rPr>
          <w:color w:val="auto"/>
        </w:rPr>
        <w:t>3 – Não completar, de forma parcial, o fornecimento dos bens;</w:t>
      </w:r>
    </w:p>
    <w:p w:rsidR="00B558DA" w:rsidRPr="00B558DA" w:rsidRDefault="009D712E" w:rsidP="00B558DA">
      <w:pPr>
        <w:pStyle w:val="Contrato-Corpo"/>
        <w:tabs>
          <w:tab w:val="left" w:pos="4678"/>
        </w:tabs>
        <w:rPr>
          <w:color w:val="auto"/>
        </w:rPr>
      </w:pPr>
      <w:r w:rsidRPr="00336F63">
        <w:rPr>
          <w:b/>
          <w:color w:val="auto"/>
        </w:rPr>
        <w:t>Parágrafo Terceiro</w:t>
      </w:r>
      <w:r w:rsidRPr="00336F63">
        <w:rPr>
          <w:color w:val="auto"/>
        </w:rPr>
        <w:t xml:space="preserve"> – </w:t>
      </w:r>
      <w:r w:rsidR="00B558DA" w:rsidRPr="00B558DA">
        <w:rPr>
          <w:color w:val="auto"/>
        </w:rPr>
        <w:t>São infrações graves as condutas que caracterizam inexecução parcial ou total do contrato, em especial:</w:t>
      </w:r>
    </w:p>
    <w:p w:rsidR="00B558DA" w:rsidRPr="00B558DA" w:rsidRDefault="00B558DA" w:rsidP="00B558DA">
      <w:pPr>
        <w:pStyle w:val="Contrato-Corpo"/>
        <w:tabs>
          <w:tab w:val="left" w:pos="4678"/>
        </w:tabs>
        <w:rPr>
          <w:color w:val="auto"/>
        </w:rPr>
      </w:pPr>
      <w:r w:rsidRPr="00B558DA">
        <w:rPr>
          <w:color w:val="auto"/>
        </w:rPr>
        <w:t>1 – Recusar-se o adjudicatário, sem a devida justificativa, a assinar o contrato, aceitar ou retirar o instrumento equivalente, dentro do prazo estabelecido pela Administração;</w:t>
      </w:r>
    </w:p>
    <w:p w:rsidR="00B558DA" w:rsidRPr="00B558DA" w:rsidRDefault="00B558DA" w:rsidP="00B558DA">
      <w:pPr>
        <w:pStyle w:val="Contrato-Corpo"/>
        <w:tabs>
          <w:tab w:val="left" w:pos="4678"/>
        </w:tabs>
        <w:rPr>
          <w:color w:val="auto"/>
        </w:rPr>
      </w:pPr>
      <w:r w:rsidRPr="00B558DA">
        <w:rPr>
          <w:color w:val="auto"/>
        </w:rPr>
        <w:t>2 – Atrasar o fornecimento dos bens em prazo superior a 15 dias úteis.</w:t>
      </w:r>
    </w:p>
    <w:p w:rsidR="00324E2A" w:rsidRDefault="00B558DA" w:rsidP="00B558DA">
      <w:pPr>
        <w:pStyle w:val="Contrato-Corpo"/>
        <w:tabs>
          <w:tab w:val="left" w:pos="4678"/>
        </w:tabs>
        <w:rPr>
          <w:color w:val="auto"/>
        </w:rPr>
      </w:pPr>
      <w:r w:rsidRPr="00B558DA">
        <w:rPr>
          <w:color w:val="auto"/>
        </w:rPr>
        <w:t>3 – Atrasar reiteradamente o fornecimento ou substituição dos bens</w:t>
      </w:r>
      <w:proofErr w:type="gramStart"/>
      <w:r w:rsidRPr="00B558DA">
        <w:rPr>
          <w:color w:val="auto"/>
        </w:rPr>
        <w:t>.</w:t>
      </w:r>
      <w:r w:rsidR="00324E2A" w:rsidRPr="00324E2A">
        <w:rPr>
          <w:color w:val="auto"/>
        </w:rPr>
        <w:t>.</w:t>
      </w:r>
      <w:proofErr w:type="gramEnd"/>
    </w:p>
    <w:p w:rsidR="009D712E" w:rsidRPr="00336F63" w:rsidRDefault="009D712E" w:rsidP="00324E2A">
      <w:pPr>
        <w:pStyle w:val="Contrato-Corpo"/>
        <w:tabs>
          <w:tab w:val="left" w:pos="4678"/>
        </w:tabs>
        <w:rPr>
          <w:color w:val="auto"/>
        </w:rPr>
      </w:pPr>
      <w:r w:rsidRPr="00336F63">
        <w:rPr>
          <w:b/>
          <w:color w:val="auto"/>
        </w:rPr>
        <w:t>Parágrafo Quarto</w:t>
      </w:r>
      <w:r w:rsidRPr="00336F63">
        <w:rPr>
          <w:color w:val="auto"/>
        </w:rPr>
        <w:t xml:space="preserve"> – São infrações gravíssimas as condutas que induzam a Administração a erro ou que causem prejuízo ao erário, em especial:</w:t>
      </w:r>
    </w:p>
    <w:p w:rsidR="009D712E" w:rsidRPr="00336F63" w:rsidRDefault="009D712E" w:rsidP="00336F63">
      <w:pPr>
        <w:pStyle w:val="Contrato-Corpo"/>
        <w:tabs>
          <w:tab w:val="left" w:pos="4678"/>
        </w:tabs>
        <w:rPr>
          <w:color w:val="auto"/>
        </w:rPr>
      </w:pPr>
      <w:r w:rsidRPr="00336F63">
        <w:rPr>
          <w:color w:val="auto"/>
        </w:rPr>
        <w:t>1 – Apresentar documentação falsa;</w:t>
      </w:r>
    </w:p>
    <w:p w:rsidR="009D712E" w:rsidRPr="00336F63" w:rsidRDefault="009D712E" w:rsidP="00336F63">
      <w:pPr>
        <w:pStyle w:val="Contrato-Corpo"/>
        <w:tabs>
          <w:tab w:val="left" w:pos="4678"/>
        </w:tabs>
        <w:rPr>
          <w:color w:val="auto"/>
        </w:rPr>
      </w:pPr>
      <w:r w:rsidRPr="00336F63">
        <w:rPr>
          <w:color w:val="auto"/>
        </w:rPr>
        <w:t>2 – Simular, fraudar ou não iniciar a execução do contrato;</w:t>
      </w:r>
    </w:p>
    <w:p w:rsidR="009D712E" w:rsidRPr="00336F63" w:rsidRDefault="009D712E" w:rsidP="00336F63">
      <w:pPr>
        <w:pStyle w:val="Contrato-Corpo"/>
        <w:tabs>
          <w:tab w:val="left" w:pos="4678"/>
        </w:tabs>
        <w:rPr>
          <w:color w:val="auto"/>
        </w:rPr>
      </w:pPr>
      <w:r w:rsidRPr="00336F63">
        <w:rPr>
          <w:color w:val="auto"/>
        </w:rPr>
        <w:t>3 – Praticar atos ilícitos visando frustrar os objetivos da contratação;</w:t>
      </w:r>
    </w:p>
    <w:p w:rsidR="009D712E" w:rsidRPr="00336F63" w:rsidRDefault="009D712E" w:rsidP="00336F63">
      <w:pPr>
        <w:pStyle w:val="Contrato-Corpo"/>
        <w:tabs>
          <w:tab w:val="left" w:pos="4678"/>
        </w:tabs>
        <w:rPr>
          <w:color w:val="auto"/>
        </w:rPr>
      </w:pPr>
      <w:r w:rsidRPr="00336F63">
        <w:rPr>
          <w:color w:val="auto"/>
        </w:rPr>
        <w:t>4 – Cometer fraude fiscal;</w:t>
      </w:r>
    </w:p>
    <w:p w:rsidR="009D712E" w:rsidRPr="00336F63" w:rsidRDefault="009D712E" w:rsidP="00336F63">
      <w:pPr>
        <w:pStyle w:val="Contrato-Corpo"/>
        <w:tabs>
          <w:tab w:val="left" w:pos="4678"/>
        </w:tabs>
        <w:rPr>
          <w:color w:val="auto"/>
        </w:rPr>
      </w:pPr>
      <w:r w:rsidRPr="00336F63">
        <w:rPr>
          <w:color w:val="auto"/>
        </w:rPr>
        <w:t>5 – Comportar-se de modo inidôneo;</w:t>
      </w:r>
    </w:p>
    <w:p w:rsidR="009D712E" w:rsidRDefault="00B558DA" w:rsidP="00336F63">
      <w:pPr>
        <w:pStyle w:val="Contrato-Corpo"/>
        <w:tabs>
          <w:tab w:val="left" w:pos="4678"/>
        </w:tabs>
        <w:rPr>
          <w:color w:val="auto"/>
        </w:rPr>
      </w:pPr>
      <w:r>
        <w:rPr>
          <w:color w:val="auto"/>
        </w:rPr>
        <w:t>6 – Não mantiver sua proposta;</w:t>
      </w:r>
    </w:p>
    <w:p w:rsidR="00B558DA" w:rsidRPr="00336F63" w:rsidRDefault="00B558DA" w:rsidP="00336F63">
      <w:pPr>
        <w:pStyle w:val="Contrato-Corpo"/>
        <w:tabs>
          <w:tab w:val="left" w:pos="4678"/>
        </w:tabs>
        <w:rPr>
          <w:color w:val="auto"/>
        </w:rPr>
      </w:pPr>
      <w:r>
        <w:rPr>
          <w:color w:val="auto"/>
        </w:rPr>
        <w:t xml:space="preserve">7 - </w:t>
      </w:r>
      <w:r w:rsidRPr="00B558DA">
        <w:rPr>
          <w:color w:val="auto"/>
        </w:rPr>
        <w:t>Não recolher os tributos, contribuições previdenciárias e demais obrigações legais, i</w:t>
      </w:r>
      <w:r>
        <w:rPr>
          <w:color w:val="auto"/>
        </w:rPr>
        <w:t>ncluindo o FGTS, quando cabível.</w:t>
      </w:r>
    </w:p>
    <w:p w:rsidR="009D712E" w:rsidRPr="00336F63" w:rsidRDefault="009D712E" w:rsidP="00336F63">
      <w:pPr>
        <w:pStyle w:val="Contrato-Corpo"/>
        <w:tabs>
          <w:tab w:val="left" w:pos="4678"/>
        </w:tabs>
        <w:rPr>
          <w:color w:val="auto"/>
        </w:rPr>
      </w:pPr>
      <w:r w:rsidRPr="00336F63">
        <w:rPr>
          <w:b/>
          <w:color w:val="auto"/>
        </w:rPr>
        <w:t>Parágrafo Quinto</w:t>
      </w:r>
      <w:r w:rsidRPr="00336F63">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D712E" w:rsidRPr="00336F63" w:rsidRDefault="009D712E" w:rsidP="00336F63">
      <w:pPr>
        <w:pStyle w:val="Contrato-Corpo"/>
        <w:tabs>
          <w:tab w:val="left" w:pos="4678"/>
        </w:tabs>
        <w:rPr>
          <w:color w:val="auto"/>
        </w:rPr>
      </w:pPr>
      <w:r w:rsidRPr="00336F63">
        <w:rPr>
          <w:b/>
          <w:color w:val="auto"/>
        </w:rPr>
        <w:t>Parágrafo Sexto</w:t>
      </w:r>
      <w:r w:rsidRPr="00336F63">
        <w:rPr>
          <w:color w:val="auto"/>
        </w:rPr>
        <w:t xml:space="preserve"> – Será aplicada a penalidade de multa às condutas que caracterizam infração média, grave ou gravíssima que importarem em inexecução parcial ou total do </w:t>
      </w:r>
      <w:r w:rsidRPr="00336F63">
        <w:rPr>
          <w:color w:val="auto"/>
        </w:rPr>
        <w:lastRenderedPageBreak/>
        <w:t xml:space="preserve">contrato, bem como a inobservância das regras estabelecidas no instrumento convocatório e seus anexos, observada as seguintes gradações: </w:t>
      </w:r>
    </w:p>
    <w:p w:rsidR="00B558DA" w:rsidRPr="00B558DA" w:rsidRDefault="009D712E" w:rsidP="00B558DA">
      <w:pPr>
        <w:pStyle w:val="Contrato-Corpo"/>
        <w:tabs>
          <w:tab w:val="left" w:pos="4678"/>
        </w:tabs>
        <w:rPr>
          <w:color w:val="auto"/>
        </w:rPr>
      </w:pPr>
      <w:r w:rsidRPr="00336F63">
        <w:rPr>
          <w:color w:val="auto"/>
        </w:rPr>
        <w:t xml:space="preserve">1 – </w:t>
      </w:r>
      <w:r w:rsidR="00B558DA" w:rsidRPr="00B558DA">
        <w:rPr>
          <w:color w:val="auto"/>
        </w:rPr>
        <w:t>Para as infrações médias, o valor da multa será arbitrado entre 1 a 5 UNIFBJ;</w:t>
      </w:r>
    </w:p>
    <w:p w:rsidR="00B558DA" w:rsidRPr="00B558DA" w:rsidRDefault="00B558DA" w:rsidP="00B558DA">
      <w:pPr>
        <w:pStyle w:val="Contrato-Corpo"/>
        <w:tabs>
          <w:tab w:val="left" w:pos="4678"/>
        </w:tabs>
        <w:rPr>
          <w:color w:val="auto"/>
        </w:rPr>
      </w:pPr>
      <w:r w:rsidRPr="00B558DA">
        <w:rPr>
          <w:color w:val="auto"/>
        </w:rPr>
        <w:t>2 – Para as infrações graves, o valor da multa será arbitrado entre 6 a 15 UNIFBJ;</w:t>
      </w:r>
    </w:p>
    <w:p w:rsidR="0047789F" w:rsidRPr="00336F63" w:rsidRDefault="00B558DA" w:rsidP="00B558DA">
      <w:pPr>
        <w:pStyle w:val="Contrato-Corpo"/>
        <w:tabs>
          <w:tab w:val="left" w:pos="4678"/>
        </w:tabs>
        <w:rPr>
          <w:color w:val="auto"/>
        </w:rPr>
      </w:pPr>
      <w:r w:rsidRPr="00B558DA">
        <w:rPr>
          <w:color w:val="auto"/>
        </w:rPr>
        <w:t>3 – Para as infrações gravíssimas, o valor da multa será arbitrado entre 16 a 50 UNIFBJ</w:t>
      </w:r>
      <w:r w:rsidR="009D712E" w:rsidRPr="00336F63">
        <w:rPr>
          <w:color w:val="auto"/>
        </w:rPr>
        <w:t>.</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 xml:space="preserve">Parágrafo Sétimo – </w:t>
      </w:r>
      <w:r w:rsidRPr="00336F63">
        <w:rPr>
          <w:bCs/>
          <w:color w:val="auto"/>
          <w:szCs w:val="22"/>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w:t>
      </w:r>
      <w:r w:rsidR="00764B6F" w:rsidRPr="00336F63">
        <w:rPr>
          <w:b/>
          <w:bCs/>
          <w:color w:val="auto"/>
          <w:szCs w:val="22"/>
        </w:rPr>
        <w:t xml:space="preserve"> Oitavo</w:t>
      </w:r>
      <w:r w:rsidRPr="00336F63">
        <w:rPr>
          <w:b/>
          <w:bCs/>
          <w:color w:val="auto"/>
          <w:szCs w:val="22"/>
        </w:rPr>
        <w:t xml:space="preserve"> – </w:t>
      </w:r>
      <w:r w:rsidRPr="00336F63">
        <w:rPr>
          <w:bCs/>
          <w:color w:val="auto"/>
          <w:szCs w:val="22"/>
        </w:rPr>
        <w:t>Será aplicada a penalidade de declaração de inidoneidade, cumulativamente com a penalidade de multa, quando a CONTRATADA cometer infração gravíssima com dolo, má-fé ou em conluio com servidores públicos ou outras licitantes.</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Nono </w:t>
      </w:r>
      <w:r w:rsidR="009D712E" w:rsidRPr="00336F63">
        <w:rPr>
          <w:b/>
          <w:bCs/>
          <w:color w:val="auto"/>
          <w:szCs w:val="22"/>
        </w:rPr>
        <w:t xml:space="preserve">– </w:t>
      </w:r>
      <w:r w:rsidR="009D712E" w:rsidRPr="00336F63">
        <w:rPr>
          <w:bCs/>
          <w:color w:val="auto"/>
          <w:szCs w:val="22"/>
        </w:rPr>
        <w:t>A sanção de suspensão temporária de participação em licitação e impedimento de contratar com a Administração Municipal produz efeitos apenas para o Município de Bom Jardim - 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Décimo </w:t>
      </w:r>
      <w:r w:rsidR="009D712E" w:rsidRPr="00336F63">
        <w:rPr>
          <w:b/>
          <w:bCs/>
          <w:color w:val="auto"/>
          <w:szCs w:val="22"/>
        </w:rPr>
        <w:t xml:space="preserve">– </w:t>
      </w:r>
      <w:r w:rsidR="009D712E" w:rsidRPr="00336F63">
        <w:rPr>
          <w:bCs/>
          <w:color w:val="auto"/>
          <w:szCs w:val="22"/>
        </w:rPr>
        <w:t>A sanção de declaração de inidoneidade para licitar ou contratar com a Administração Pública produz efeito em todo o território nacional.</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Primeiro </w:t>
      </w:r>
      <w:r w:rsidR="009D712E" w:rsidRPr="00336F63">
        <w:rPr>
          <w:b/>
          <w:bCs/>
          <w:color w:val="auto"/>
          <w:szCs w:val="22"/>
        </w:rPr>
        <w:t>–</w:t>
      </w:r>
      <w:r w:rsidR="009D712E" w:rsidRPr="00336F63">
        <w:rPr>
          <w:bCs/>
          <w:color w:val="auto"/>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Segundo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 reabilitação da declaração de inidoneidade será concedida quando a empresa ou profissional penalizado ressarcir a Administração pelos prejuízos resultantes e </w:t>
      </w:r>
      <w:proofErr w:type="gramStart"/>
      <w:r w:rsidR="009D712E" w:rsidRPr="00336F63">
        <w:rPr>
          <w:bCs/>
          <w:color w:val="auto"/>
          <w:szCs w:val="22"/>
        </w:rPr>
        <w:t>após</w:t>
      </w:r>
      <w:proofErr w:type="gramEnd"/>
      <w:r w:rsidR="009D712E" w:rsidRPr="00336F63">
        <w:rPr>
          <w:bCs/>
          <w:color w:val="auto"/>
          <w:szCs w:val="22"/>
        </w:rPr>
        <w:t xml:space="preserve"> decorrido o prazo de 02 (dois) anos de sua aplicação.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Terceiro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Sem prejuízo da aplicação das penalidades cabíveis, quando o licitante vencedor não </w:t>
      </w:r>
      <w:proofErr w:type="gramStart"/>
      <w:r w:rsidR="009D712E" w:rsidRPr="00336F63">
        <w:rPr>
          <w:bCs/>
          <w:color w:val="auto"/>
          <w:szCs w:val="22"/>
        </w:rPr>
        <w:t>manter</w:t>
      </w:r>
      <w:proofErr w:type="gramEnd"/>
      <w:r w:rsidR="009D712E" w:rsidRPr="00336F63">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Quarto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9D712E" w:rsidRPr="00336F63">
        <w:rPr>
          <w:bCs/>
          <w:color w:val="auto"/>
          <w:szCs w:val="22"/>
        </w:rPr>
        <w:t>contraditório e ampla defesa</w:t>
      </w:r>
      <w:proofErr w:type="gramEnd"/>
      <w:r w:rsidR="009D712E" w:rsidRPr="00336F63">
        <w:rPr>
          <w:bCs/>
          <w:color w:val="auto"/>
          <w:szCs w:val="22"/>
        </w:rPr>
        <w:t>.</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Quinto </w:t>
      </w:r>
      <w:r w:rsidR="009D712E" w:rsidRPr="00336F63">
        <w:rPr>
          <w:b/>
          <w:bCs/>
          <w:color w:val="auto"/>
          <w:szCs w:val="22"/>
        </w:rPr>
        <w:t xml:space="preserve">– </w:t>
      </w:r>
      <w:r w:rsidR="009D712E" w:rsidRPr="00336F63">
        <w:rPr>
          <w:bCs/>
          <w:color w:val="auto"/>
          <w:szCs w:val="22"/>
        </w:rPr>
        <w:t xml:space="preserve">Serão </w:t>
      </w:r>
      <w:proofErr w:type="gramStart"/>
      <w:r w:rsidR="009D712E" w:rsidRPr="00336F63">
        <w:rPr>
          <w:bCs/>
          <w:color w:val="auto"/>
          <w:szCs w:val="22"/>
        </w:rPr>
        <w:t>utilizadas</w:t>
      </w:r>
      <w:proofErr w:type="gramEnd"/>
      <w:r w:rsidR="009D712E" w:rsidRPr="00336F63">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Sexto </w:t>
      </w:r>
      <w:r w:rsidR="009D712E" w:rsidRPr="00336F63">
        <w:rPr>
          <w:b/>
          <w:bCs/>
          <w:color w:val="auto"/>
          <w:szCs w:val="22"/>
        </w:rPr>
        <w:t xml:space="preserve">– </w:t>
      </w:r>
      <w:r w:rsidR="009D712E" w:rsidRPr="00336F63">
        <w:rPr>
          <w:bCs/>
          <w:color w:val="auto"/>
          <w:szCs w:val="22"/>
        </w:rPr>
        <w:t>As multas aplicadas deverão ser recolhidas em favor do Município no prazo de 05 (cinco) dias úteis, a contar do recebimento da notificação.</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Sétimo </w:t>
      </w:r>
      <w:r w:rsidR="009D712E" w:rsidRPr="00336F63">
        <w:rPr>
          <w:b/>
          <w:bCs/>
          <w:color w:val="auto"/>
          <w:szCs w:val="22"/>
        </w:rPr>
        <w:t xml:space="preserve">– </w:t>
      </w:r>
      <w:r w:rsidR="009D712E" w:rsidRPr="00336F63">
        <w:rPr>
          <w:bCs/>
          <w:color w:val="auto"/>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Pr="00336F63" w:rsidRDefault="00D251EA" w:rsidP="00336F63">
      <w:pPr>
        <w:pStyle w:val="Corpodetexto"/>
        <w:tabs>
          <w:tab w:val="left" w:pos="4678"/>
        </w:tabs>
        <w:spacing w:line="200" w:lineRule="atLeast"/>
        <w:rPr>
          <w:bCs/>
          <w:color w:val="auto"/>
          <w:szCs w:val="22"/>
        </w:rPr>
      </w:pPr>
      <w:r>
        <w:rPr>
          <w:b/>
          <w:bCs/>
          <w:color w:val="auto"/>
          <w:szCs w:val="22"/>
        </w:rPr>
        <w:t xml:space="preserve">Parágrafo Décimo </w:t>
      </w:r>
      <w:r w:rsidR="00336F63" w:rsidRPr="00336F63">
        <w:rPr>
          <w:b/>
          <w:bCs/>
          <w:color w:val="auto"/>
          <w:szCs w:val="22"/>
        </w:rPr>
        <w:t xml:space="preserve">Oitavo </w:t>
      </w:r>
      <w:r w:rsidR="009D712E" w:rsidRPr="00336F63">
        <w:rPr>
          <w:b/>
          <w:bCs/>
          <w:color w:val="auto"/>
          <w:szCs w:val="22"/>
        </w:rPr>
        <w:t xml:space="preserve">– </w:t>
      </w:r>
      <w:r w:rsidR="009D712E" w:rsidRPr="00336F63">
        <w:rPr>
          <w:bCs/>
          <w:color w:val="auto"/>
          <w:szCs w:val="22"/>
        </w:rPr>
        <w:t>As penalidades só poderão ser relevadas na hipótese de caso fortuito ou força maior, devidamente justificado e comprovado, a juízo da Administração.</w:t>
      </w:r>
    </w:p>
    <w:p w:rsidR="009D712E" w:rsidRPr="00336F63" w:rsidRDefault="009D712E" w:rsidP="00336F63">
      <w:pPr>
        <w:pStyle w:val="Corpodetexto"/>
        <w:tabs>
          <w:tab w:val="left" w:pos="4678"/>
        </w:tabs>
        <w:spacing w:line="200" w:lineRule="atLeast"/>
        <w:rPr>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DÉCIMA</w:t>
      </w:r>
      <w:r w:rsidR="00EF767F" w:rsidRPr="00336F63">
        <w:rPr>
          <w:b/>
          <w:bCs/>
          <w:color w:val="auto"/>
          <w:szCs w:val="22"/>
        </w:rPr>
        <w:t xml:space="preserve"> </w:t>
      </w:r>
      <w:r w:rsidRPr="00336F63">
        <w:rPr>
          <w:b/>
          <w:bCs/>
          <w:color w:val="auto"/>
          <w:szCs w:val="22"/>
        </w:rPr>
        <w:t>– RESCISÃO (ART. 55, VIII E IX</w:t>
      </w:r>
      <w:proofErr w:type="gramStart"/>
      <w:r w:rsidRPr="00336F63">
        <w:rPr>
          <w:b/>
          <w:bCs/>
          <w:color w:val="auto"/>
          <w:szCs w:val="22"/>
        </w:rPr>
        <w:t>)</w:t>
      </w:r>
      <w:proofErr w:type="gramEnd"/>
    </w:p>
    <w:p w:rsidR="00DB7A0B" w:rsidRPr="00336F63" w:rsidRDefault="00871B04" w:rsidP="00336F63">
      <w:pPr>
        <w:pStyle w:val="Corpodetexto"/>
        <w:tabs>
          <w:tab w:val="left" w:pos="4678"/>
        </w:tabs>
        <w:spacing w:line="200" w:lineRule="atLeast"/>
        <w:rPr>
          <w:color w:val="auto"/>
          <w:szCs w:val="22"/>
        </w:rPr>
      </w:pPr>
      <w:r w:rsidRPr="00336F63">
        <w:rPr>
          <w:color w:val="auto"/>
          <w:szCs w:val="22"/>
        </w:rPr>
        <w:t xml:space="preserve">Além das causas previstas nos incisos do art. 78 da L. nº 8.666/93, e sem prejuízo das sanções administrativas previstas, as condutas que caracterizarem: reiterada desobediência </w:t>
      </w:r>
      <w:r w:rsidRPr="00336F63">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36F63">
        <w:rPr>
          <w:color w:val="auto"/>
          <w:szCs w:val="22"/>
        </w:rPr>
        <w:t>poderão ensejar</w:t>
      </w:r>
      <w:proofErr w:type="gramEnd"/>
      <w:r w:rsidRPr="00336F63">
        <w:rPr>
          <w:color w:val="auto"/>
          <w:szCs w:val="22"/>
        </w:rPr>
        <w:t xml:space="preserve"> a rescisão do contrato pela CONTRATANTE.</w:t>
      </w:r>
    </w:p>
    <w:p w:rsidR="00871B04" w:rsidRPr="00336F63" w:rsidRDefault="00871B04" w:rsidP="00336F63">
      <w:pPr>
        <w:pStyle w:val="Corpodetexto"/>
        <w:tabs>
          <w:tab w:val="left" w:pos="4678"/>
        </w:tabs>
        <w:spacing w:line="200" w:lineRule="atLeast"/>
        <w:rPr>
          <w:color w:val="auto"/>
          <w:szCs w:val="22"/>
        </w:rPr>
      </w:pPr>
    </w:p>
    <w:p w:rsidR="00D251EA" w:rsidRDefault="00DB7A0B" w:rsidP="00336F63">
      <w:pPr>
        <w:pStyle w:val="Corpodetexto"/>
        <w:tabs>
          <w:tab w:val="left" w:pos="4678"/>
        </w:tabs>
        <w:spacing w:line="200" w:lineRule="atLeast"/>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D251EA" w:rsidRDefault="00DB7A0B" w:rsidP="00336F63">
      <w:pPr>
        <w:pStyle w:val="Corpodetexto"/>
        <w:tabs>
          <w:tab w:val="left" w:pos="4678"/>
        </w:tabs>
        <w:spacing w:line="200" w:lineRule="atLeast"/>
        <w:rPr>
          <w:color w:val="auto"/>
          <w:szCs w:val="22"/>
        </w:rPr>
      </w:pPr>
      <w:r w:rsidRPr="00336F63">
        <w:rPr>
          <w:b/>
          <w:bCs/>
          <w:color w:val="auto"/>
          <w:szCs w:val="22"/>
        </w:rPr>
        <w:t>Parágrafo Segundo</w:t>
      </w:r>
      <w:r w:rsidR="00EE60F6" w:rsidRPr="00336F63">
        <w:rPr>
          <w:color w:val="auto"/>
          <w:szCs w:val="22"/>
        </w:rPr>
        <w:t xml:space="preserve"> - </w:t>
      </w:r>
      <w:r w:rsidR="00871B04" w:rsidRPr="00336F63">
        <w:rPr>
          <w:color w:val="auto"/>
          <w:szCs w:val="22"/>
        </w:rPr>
        <w:t>A rescisão nos casos indicados no item anterior poderá ser afastada, ou postergada por conveniência ou por razões de interesse público, a juízo motivado da Administração Pública.</w:t>
      </w:r>
      <w:r w:rsidRPr="00336F63">
        <w:rPr>
          <w:color w:val="auto"/>
          <w:szCs w:val="22"/>
        </w:rPr>
        <w:t xml:space="preserve"> </w:t>
      </w:r>
    </w:p>
    <w:p w:rsidR="00DB7A0B" w:rsidRPr="00336F63" w:rsidRDefault="00DB7A0B" w:rsidP="00336F63">
      <w:pPr>
        <w:pStyle w:val="Corpodetexto"/>
        <w:tabs>
          <w:tab w:val="left" w:pos="4678"/>
        </w:tabs>
        <w:spacing w:line="200" w:lineRule="atLeast"/>
        <w:rPr>
          <w:b/>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PRIMEIR</w:t>
      </w:r>
      <w:r w:rsidR="00EF767F" w:rsidRPr="00336F63">
        <w:rPr>
          <w:b/>
          <w:bCs/>
          <w:color w:val="auto"/>
          <w:szCs w:val="22"/>
        </w:rPr>
        <w:t>A</w:t>
      </w:r>
      <w:r w:rsidRPr="00336F63">
        <w:rPr>
          <w:b/>
          <w:bCs/>
          <w:color w:val="auto"/>
          <w:szCs w:val="22"/>
        </w:rPr>
        <w:t xml:space="preserve"> - LEGISLAÇÃO APLICÁVEL (ART. 55, XII</w:t>
      </w:r>
      <w:proofErr w:type="gramStart"/>
      <w:r w:rsidRPr="00336F63">
        <w:rPr>
          <w:b/>
          <w:bCs/>
          <w:color w:val="auto"/>
          <w:szCs w:val="22"/>
        </w:rPr>
        <w:t>)</w:t>
      </w:r>
      <w:proofErr w:type="gramEnd"/>
    </w:p>
    <w:p w:rsidR="0047789F" w:rsidRPr="00336F63" w:rsidRDefault="00DB7A0B" w:rsidP="00336F63">
      <w:pPr>
        <w:pStyle w:val="Corpodetexto"/>
        <w:tabs>
          <w:tab w:val="left" w:pos="4678"/>
        </w:tabs>
        <w:spacing w:line="200" w:lineRule="atLeast"/>
        <w:rPr>
          <w:color w:val="auto"/>
          <w:szCs w:val="22"/>
        </w:rPr>
      </w:pPr>
      <w:r w:rsidRPr="00336F63">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336F63" w:rsidRDefault="009D712E"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SEGUND</w:t>
      </w:r>
      <w:r w:rsidR="00EF767F" w:rsidRPr="00336F63">
        <w:rPr>
          <w:b/>
          <w:bCs/>
          <w:color w:val="auto"/>
          <w:szCs w:val="22"/>
        </w:rPr>
        <w:t xml:space="preserve">A </w:t>
      </w:r>
      <w:r w:rsidRPr="00336F63">
        <w:rPr>
          <w:b/>
          <w:bCs/>
          <w:color w:val="auto"/>
          <w:szCs w:val="22"/>
        </w:rPr>
        <w:t>– TRANSMISSÃO DE DOCUMENTOS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Todas as comunicações entre a Administração e a CONTRATADA serão feitas por escrito, preferencialmente por meio eletrônico.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A CONTRATADA, ao apresentar sua proposta comercial, deverá informar seu endereço para correio eletrônico, ou caso não disponha, o seu endereço comercial para recebimento das comunicações.</w:t>
      </w:r>
    </w:p>
    <w:p w:rsidR="00D73C0B"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24E2A" w:rsidRPr="00336F63" w:rsidRDefault="00324E2A" w:rsidP="00324E2A">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roofErr w:type="gramStart"/>
      <w:r w:rsidRPr="00336F63">
        <w:rPr>
          <w:b/>
          <w:bCs/>
          <w:color w:val="auto"/>
          <w:szCs w:val="22"/>
        </w:rPr>
        <w:t>)</w:t>
      </w:r>
      <w:proofErr w:type="gramEnd"/>
    </w:p>
    <w:p w:rsidR="00B558DA" w:rsidRDefault="00B558DA" w:rsidP="00324E2A">
      <w:pPr>
        <w:pStyle w:val="Corpodetexto"/>
        <w:tabs>
          <w:tab w:val="left" w:pos="4678"/>
        </w:tabs>
        <w:spacing w:line="200" w:lineRule="atLeast"/>
        <w:rPr>
          <w:color w:val="auto"/>
          <w:szCs w:val="22"/>
        </w:rPr>
      </w:pPr>
      <w:r w:rsidRPr="00B558DA">
        <w:rPr>
          <w:color w:val="auto"/>
          <w:szCs w:val="22"/>
        </w:rPr>
        <w:t xml:space="preserve">O contrato terá seu início a partir de sua assinatura, com duração até a data de 31/12/2021, com eficácia na forma do art. 61, parágrafo único da Lei Federal nº 8.666/93, sendo vedada sua prorrogação. </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Quando houver modificação das especificações, para melhor adequação técnica aos objetivos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Quando houver modificação do valor contratual em razão de acréscimos ou supressão quantitativa dos bens a serem fornecidos, limitados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O contrato poderá ser alterado por comum acordo das partes, após justificativa da Administração,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 – Quando conveniente </w:t>
      </w:r>
      <w:proofErr w:type="gramStart"/>
      <w:r w:rsidRPr="00324E2A">
        <w:rPr>
          <w:color w:val="auto"/>
          <w:szCs w:val="22"/>
        </w:rPr>
        <w:t>a</w:t>
      </w:r>
      <w:proofErr w:type="gramEnd"/>
      <w:r w:rsidRPr="00324E2A">
        <w:rPr>
          <w:color w:val="auto"/>
          <w:szCs w:val="22"/>
        </w:rPr>
        <w:t xml:space="preserve"> substituição de garantia de execução;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Quando necessária </w:t>
      </w:r>
      <w:proofErr w:type="gramStart"/>
      <w:r w:rsidRPr="00324E2A">
        <w:rPr>
          <w:color w:val="auto"/>
          <w:szCs w:val="22"/>
        </w:rPr>
        <w:t>a</w:t>
      </w:r>
      <w:proofErr w:type="gramEnd"/>
      <w:r w:rsidRPr="00324E2A">
        <w:rPr>
          <w:color w:val="auto"/>
          <w:szCs w:val="22"/>
        </w:rPr>
        <w:t xml:space="preserve"> modificação da forma de fornecimento ou da dinâmica de execução do contrato, em razão da verificação técnica de inaplicabilidade dos termos contratuais originais;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3 – Quando necessária </w:t>
      </w:r>
      <w:proofErr w:type="gramStart"/>
      <w:r w:rsidRPr="00324E2A">
        <w:rPr>
          <w:color w:val="auto"/>
          <w:szCs w:val="22"/>
        </w:rPr>
        <w:t>a</w:t>
      </w:r>
      <w:proofErr w:type="gramEnd"/>
      <w:r w:rsidRPr="00324E2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Para restabelecer a relação que as partes pactuaram inicialmente entre os encargos da CONTRATADA e a retribuição da Adminis</w:t>
      </w:r>
      <w:r w:rsidR="00EB6DDC">
        <w:rPr>
          <w:color w:val="auto"/>
          <w:szCs w:val="22"/>
        </w:rPr>
        <w:t>tração para a justa remuneração</w:t>
      </w:r>
      <w:r w:rsidRPr="00324E2A">
        <w:rPr>
          <w:color w:val="auto"/>
          <w:szCs w:val="22"/>
        </w:rPr>
        <w:t xml:space="preserve">, objetivando </w:t>
      </w:r>
      <w:proofErr w:type="gramStart"/>
      <w:r w:rsidRPr="00324E2A">
        <w:rPr>
          <w:color w:val="auto"/>
          <w:szCs w:val="22"/>
        </w:rPr>
        <w:t xml:space="preserve">a manutenção do equilíbrio econômico-financeiro inicial do contrato, quando sobrevirem fatos </w:t>
      </w:r>
      <w:r w:rsidRPr="00324E2A">
        <w:rPr>
          <w:color w:val="auto"/>
          <w:szCs w:val="22"/>
        </w:rPr>
        <w:lastRenderedPageBreak/>
        <w:t>imprevisíveis, ou previsíveis</w:t>
      </w:r>
      <w:proofErr w:type="gramEnd"/>
      <w:r w:rsidRPr="00324E2A">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5 – Quando necessária a supressão de bens a serem fornecidos em proporção superior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Terceiro</w:t>
      </w:r>
      <w:r w:rsidRPr="00324E2A">
        <w:rPr>
          <w:color w:val="auto"/>
          <w:szCs w:val="22"/>
        </w:rPr>
        <w:t xml:space="preserve"> – Havendo alteração unilateral, a Administração restabelecerá, por aditamento, o equilíbrio financeiro-econômico inicial.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Quarto</w:t>
      </w:r>
      <w:r w:rsidRPr="00324E2A">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Quinto -</w:t>
      </w:r>
      <w:r w:rsidRPr="00324E2A">
        <w:rPr>
          <w:color w:val="auto"/>
          <w:szCs w:val="22"/>
        </w:rPr>
        <w:t xml:space="preserve"> O reinício da execução do contrato, após a suspensão, será realizado após ordem da Administração, nos moldes adotados para a execução do objeto.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Sexto</w:t>
      </w:r>
      <w:r w:rsidRPr="00324E2A">
        <w:rPr>
          <w:color w:val="auto"/>
          <w:szCs w:val="22"/>
        </w:rPr>
        <w:t xml:space="preserve"> – O contrato será extinto após a conclusão de sua execução, por rescisão determinada por ato unilateral da Administração, por rescisão administrativa consensual ou por rescisão judicial.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Sétimo</w:t>
      </w:r>
      <w:r w:rsidRPr="00324E2A">
        <w:rPr>
          <w:color w:val="auto"/>
          <w:szCs w:val="22"/>
        </w:rPr>
        <w:t xml:space="preserve"> – São hipóteses de rescisão determinada por ato unilateral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O não cumprimento de cláusulas contratuais, especificações, projetos ou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O cumprimento irregular de cláusulas contratuais, especificações, projetos e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A lentidão do seu cumprimento, levando a Administração a comprovar a impossibilidade da conclusão do fornecimento nos prazos estipulados;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O atraso injustificado no início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5 – A paralisação do fornecimento sem justa causa e prévia comunicação à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324E2A">
        <w:rPr>
          <w:color w:val="auto"/>
          <w:szCs w:val="22"/>
        </w:rPr>
        <w:t>admitidas no instrumento convocatórios</w:t>
      </w:r>
      <w:proofErr w:type="gramEnd"/>
      <w:r w:rsidRPr="00324E2A">
        <w:rPr>
          <w:color w:val="auto"/>
          <w:szCs w:val="22"/>
        </w:rPr>
        <w:t xml:space="preserve">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7 – O desatendimento das determinações regulares da autoridade designada para acompanhar e fiscalizar a sua execução, assim como as de seus superiores;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8 – O cometimento reiterado de faltas na sua execução, anotadas em registro próprio da fiscalização;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9 – A decretação de falência ou a instauração de insolvência civil;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10 – A dissolução da sociedade ou o falecimento do contratado;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11 – A alteração social ou a modificação da finalidade ou da estrutura da empresa, que prejudique a execução do contrato;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12 – Razões de interesse público, de alta relevância e amplo conhecimento, </w:t>
      </w:r>
      <w:proofErr w:type="gramStart"/>
      <w:r w:rsidRPr="00324E2A">
        <w:rPr>
          <w:color w:val="auto"/>
          <w:szCs w:val="22"/>
        </w:rPr>
        <w:t>justificadas e determinadas</w:t>
      </w:r>
      <w:proofErr w:type="gramEnd"/>
      <w:r w:rsidRPr="00324E2A">
        <w:rPr>
          <w:color w:val="auto"/>
          <w:szCs w:val="22"/>
        </w:rPr>
        <w:t xml:space="preserve"> pela máxima autoridade da esfera administrativa a que está subordinado o contratante e exaradas no processo administrativo a que se refere o contrato;</w:t>
      </w:r>
    </w:p>
    <w:p w:rsidR="00324E2A" w:rsidRPr="00324E2A" w:rsidRDefault="00324E2A" w:rsidP="00324E2A">
      <w:pPr>
        <w:pStyle w:val="Corpodetexto"/>
        <w:tabs>
          <w:tab w:val="left" w:pos="4678"/>
        </w:tabs>
        <w:spacing w:line="200" w:lineRule="atLeast"/>
        <w:rPr>
          <w:color w:val="auto"/>
          <w:szCs w:val="22"/>
        </w:rPr>
      </w:pPr>
      <w:r>
        <w:rPr>
          <w:color w:val="auto"/>
          <w:szCs w:val="22"/>
        </w:rPr>
        <w:t>1</w:t>
      </w:r>
      <w:r w:rsidRPr="00324E2A">
        <w:rPr>
          <w:color w:val="auto"/>
          <w:szCs w:val="22"/>
        </w:rPr>
        <w:t>3 – A ocorrência de caso fortuito ou de força maior, regularmente comprovada, impeditiva da execução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Oitavo</w:t>
      </w:r>
      <w:r w:rsidRPr="00324E2A">
        <w:rPr>
          <w:color w:val="auto"/>
          <w:szCs w:val="22"/>
        </w:rPr>
        <w:t xml:space="preserve"> – A rescisão </w:t>
      </w:r>
      <w:r w:rsidR="00B558DA">
        <w:rPr>
          <w:color w:val="auto"/>
          <w:szCs w:val="22"/>
        </w:rPr>
        <w:t>amigável</w:t>
      </w:r>
      <w:r w:rsidRPr="00324E2A">
        <w:rPr>
          <w:color w:val="auto"/>
          <w:szCs w:val="22"/>
        </w:rPr>
        <w:t xml:space="preserve"> se dará mediante comum acordo entre a Administração e a CONTRATADA, reduzida a termo no processo de licitação.</w:t>
      </w:r>
    </w:p>
    <w:p w:rsidR="00193A73" w:rsidRDefault="00324E2A" w:rsidP="00324E2A">
      <w:pPr>
        <w:pStyle w:val="Corpodetexto"/>
        <w:tabs>
          <w:tab w:val="left" w:pos="4678"/>
        </w:tabs>
        <w:spacing w:line="200" w:lineRule="atLeast"/>
        <w:rPr>
          <w:color w:val="auto"/>
          <w:szCs w:val="22"/>
        </w:rPr>
      </w:pPr>
      <w:r>
        <w:rPr>
          <w:b/>
          <w:color w:val="auto"/>
          <w:szCs w:val="22"/>
        </w:rPr>
        <w:t xml:space="preserve">Parágrafo Nono - </w:t>
      </w:r>
      <w:r w:rsidRPr="00324E2A">
        <w:rPr>
          <w:color w:val="auto"/>
          <w:szCs w:val="22"/>
        </w:rPr>
        <w:t>A rescisão por ato unilateral da Administração acarretará nas consequências dispostos no art. 80 da Lei Federal nº 8.666/93, sem prejuízo de eventual aplicação de penalidades por inexecução contratual.</w:t>
      </w:r>
    </w:p>
    <w:p w:rsidR="00324E2A" w:rsidRPr="00336F63" w:rsidRDefault="00324E2A" w:rsidP="00324E2A">
      <w:pPr>
        <w:pStyle w:val="Corpodetexto"/>
        <w:tabs>
          <w:tab w:val="left" w:pos="4678"/>
        </w:tabs>
        <w:spacing w:line="200" w:lineRule="atLeast"/>
        <w:rPr>
          <w:color w:val="auto"/>
          <w:szCs w:val="22"/>
        </w:rPr>
      </w:pPr>
    </w:p>
    <w:p w:rsidR="00DB7A0B" w:rsidRPr="00336F63" w:rsidRDefault="00193A73"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roofErr w:type="gramStart"/>
      <w:r w:rsidR="00DB7A0B"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336F63">
      <w:pPr>
        <w:pStyle w:val="Corpodetexto"/>
        <w:tabs>
          <w:tab w:val="left" w:pos="4678"/>
        </w:tabs>
        <w:spacing w:line="200" w:lineRule="atLeast"/>
        <w:rPr>
          <w:rFonts w:eastAsia="Arial"/>
          <w:color w:val="auto"/>
          <w:szCs w:val="22"/>
        </w:rPr>
      </w:pPr>
      <w:r w:rsidRPr="00336F63">
        <w:rPr>
          <w:color w:val="auto"/>
          <w:szCs w:val="22"/>
        </w:rPr>
        <w:t xml:space="preserve"> </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roofErr w:type="gramStart"/>
      <w:r w:rsidRPr="00336F63">
        <w:rPr>
          <w:b/>
          <w:bCs/>
          <w:color w:val="auto"/>
          <w:szCs w:val="22"/>
        </w:rPr>
        <w:t>)</w:t>
      </w:r>
      <w:proofErr w:type="gramEnd"/>
    </w:p>
    <w:p w:rsidR="00336F63" w:rsidRDefault="00DB7A0B" w:rsidP="00336F63">
      <w:pPr>
        <w:pStyle w:val="Corpodetexto"/>
        <w:tabs>
          <w:tab w:val="left" w:pos="4678"/>
        </w:tabs>
        <w:spacing w:line="200" w:lineRule="atLeast"/>
        <w:rPr>
          <w:color w:val="auto"/>
          <w:szCs w:val="22"/>
        </w:rPr>
      </w:pPr>
      <w:r w:rsidRPr="00336F63">
        <w:rPr>
          <w:color w:val="auto"/>
          <w:szCs w:val="22"/>
        </w:rPr>
        <w:t>Os casos omissos serão resolvidos à luz da Lei 8.666/93, e dos princípios gerais de direito.</w:t>
      </w:r>
    </w:p>
    <w:p w:rsidR="00336F63" w:rsidRDefault="00336F63"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 xml:space="preserve">para </w:t>
      </w:r>
      <w:proofErr w:type="gramStart"/>
      <w:r w:rsidRPr="00336F63">
        <w:rPr>
          <w:color w:val="auto"/>
          <w:szCs w:val="22"/>
        </w:rPr>
        <w:t>dirimir dúvidas</w:t>
      </w:r>
      <w:proofErr w:type="gramEnd"/>
      <w:r w:rsidRPr="00336F63">
        <w:rPr>
          <w:color w:val="auto"/>
          <w:szCs w:val="22"/>
        </w:rPr>
        <w:t xml:space="preserve"> ou questões oriundas do presente contrato.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E por estarem justas e contratadas, as partes assinam o presente instrumento contratual, em 03 (três vias) iguais e rubricadas para todos os fins de direito, na presença das testemunhas abaixo.</w:t>
      </w:r>
    </w:p>
    <w:p w:rsidR="00DB7A0B" w:rsidRPr="00336F63" w:rsidRDefault="00DB7A0B" w:rsidP="00336F63">
      <w:pPr>
        <w:pStyle w:val="Corpodetexto"/>
        <w:tabs>
          <w:tab w:val="left" w:pos="4678"/>
        </w:tabs>
        <w:spacing w:line="200" w:lineRule="atLeast"/>
        <w:rPr>
          <w:color w:val="auto"/>
          <w:szCs w:val="22"/>
        </w:rPr>
      </w:pPr>
    </w:p>
    <w:p w:rsidR="00DB7A0B" w:rsidRPr="00336F63" w:rsidRDefault="00AF07CC" w:rsidP="00336F63">
      <w:pPr>
        <w:pStyle w:val="Corpodetexto"/>
        <w:tabs>
          <w:tab w:val="left" w:pos="4678"/>
        </w:tabs>
        <w:spacing w:line="200" w:lineRule="atLeast"/>
        <w:jc w:val="center"/>
        <w:rPr>
          <w:color w:val="auto"/>
          <w:szCs w:val="22"/>
        </w:rPr>
      </w:pPr>
      <w:r w:rsidRPr="00336F63">
        <w:rPr>
          <w:color w:val="auto"/>
          <w:szCs w:val="22"/>
        </w:rPr>
        <w:t>Bom Jardim/</w:t>
      </w:r>
      <w:r w:rsidR="00DB7A0B" w:rsidRPr="00336F63">
        <w:rPr>
          <w:color w:val="auto"/>
          <w:szCs w:val="22"/>
        </w:rPr>
        <w:t xml:space="preserve">RJ, </w:t>
      </w:r>
      <w:r w:rsidR="00B558DA">
        <w:rPr>
          <w:color w:val="auto"/>
          <w:szCs w:val="22"/>
        </w:rPr>
        <w:t>19</w:t>
      </w:r>
      <w:r w:rsidR="00DB7A0B" w:rsidRPr="00336F63">
        <w:rPr>
          <w:color w:val="auto"/>
          <w:szCs w:val="22"/>
        </w:rPr>
        <w:t xml:space="preserve"> de</w:t>
      </w:r>
      <w:r w:rsidR="00B558DA">
        <w:rPr>
          <w:color w:val="auto"/>
          <w:szCs w:val="22"/>
        </w:rPr>
        <w:t xml:space="preserve"> agosto </w:t>
      </w:r>
      <w:bookmarkStart w:id="3" w:name="_GoBack"/>
      <w:bookmarkEnd w:id="3"/>
      <w:r w:rsidR="00DB7A0B" w:rsidRPr="00336F63">
        <w:rPr>
          <w:color w:val="auto"/>
          <w:szCs w:val="22"/>
        </w:rPr>
        <w:t>de</w:t>
      </w:r>
      <w:r w:rsidR="00F22AD6" w:rsidRPr="00336F63">
        <w:rPr>
          <w:color w:val="auto"/>
          <w:szCs w:val="22"/>
        </w:rPr>
        <w:t xml:space="preserve">  </w:t>
      </w:r>
      <w:r w:rsidR="00276E49" w:rsidRPr="00336F63">
        <w:rPr>
          <w:color w:val="auto"/>
          <w:szCs w:val="22"/>
        </w:rPr>
        <w:t>2021</w:t>
      </w:r>
      <w:r w:rsidR="00DB7A0B" w:rsidRPr="00336F63">
        <w:rPr>
          <w:color w:val="auto"/>
          <w:szCs w:val="22"/>
        </w:rPr>
        <w:t xml:space="preserve">. </w:t>
      </w:r>
    </w:p>
    <w:p w:rsidR="00DB7A0B" w:rsidRDefault="00DB7A0B" w:rsidP="00DB7A0B">
      <w:pPr>
        <w:pStyle w:val="Corpodetexto"/>
        <w:spacing w:line="200" w:lineRule="atLeast"/>
        <w:jc w:val="center"/>
        <w:rPr>
          <w:color w:val="auto"/>
          <w:szCs w:val="22"/>
        </w:rPr>
      </w:pPr>
    </w:p>
    <w:p w:rsidR="00A0153C" w:rsidRDefault="00A0153C" w:rsidP="00DB7A0B">
      <w:pPr>
        <w:pStyle w:val="Corpodetexto"/>
        <w:spacing w:line="200" w:lineRule="atLeast"/>
        <w:jc w:val="center"/>
        <w:rPr>
          <w:color w:val="auto"/>
          <w:szCs w:val="22"/>
        </w:rPr>
      </w:pPr>
    </w:p>
    <w:p w:rsidR="00A0153C" w:rsidRDefault="00A0153C" w:rsidP="00DB7A0B">
      <w:pPr>
        <w:pStyle w:val="Corpodetexto"/>
        <w:spacing w:line="200" w:lineRule="atLeast"/>
        <w:jc w:val="center"/>
        <w:rPr>
          <w:color w:val="auto"/>
          <w:szCs w:val="22"/>
        </w:rPr>
      </w:pPr>
    </w:p>
    <w:p w:rsidR="00A0153C" w:rsidRDefault="00A0153C" w:rsidP="00DB7A0B">
      <w:pPr>
        <w:pStyle w:val="Corpodetexto"/>
        <w:spacing w:line="200" w:lineRule="atLeast"/>
        <w:jc w:val="center"/>
        <w:rPr>
          <w:color w:val="auto"/>
          <w:szCs w:val="22"/>
        </w:rPr>
      </w:pPr>
    </w:p>
    <w:p w:rsidR="00A0153C" w:rsidRPr="00280327" w:rsidRDefault="00A0153C"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940287538"/>
          <w:placeholder>
            <w:docPart w:val="E64DF80045974354B8CA58C790BF3722"/>
          </w:placeholder>
        </w:sdtPr>
        <w:sdtEndPr/>
        <w:sdtContent>
          <w:r w:rsidR="00B558DA" w:rsidRPr="00B558DA">
            <w:rPr>
              <w:b/>
              <w:bCs/>
              <w:color w:val="auto"/>
              <w:szCs w:val="22"/>
            </w:rPr>
            <w:t>RODRIGO PEREIRA BORGES</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558DA">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E7C98" w:rsidP="0060263F">
    <w:pPr>
      <w:pStyle w:val="Cabealho"/>
      <w:ind w:firstLine="1134"/>
    </w:pP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64E1294F" wp14:editId="2CFAA1D4">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8E7C98" w:rsidRDefault="008E7C98" w:rsidP="008E7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8E7C98" w:rsidRDefault="008E7C98" w:rsidP="008E7C98"/>
                </w:txbxContent>
              </v:textbox>
            </v:shape>
          </w:pict>
        </mc:Fallback>
      </mc:AlternateContent>
    </w:r>
    <w:r w:rsidR="00B558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1405491" r:id="rId2"/>
      </w:pict>
    </w:r>
    <w:r w:rsidR="0060263F" w:rsidRPr="00D626E7">
      <w:rPr>
        <w:rFonts w:ascii="Arial Narrow" w:hAnsi="Arial Narrow"/>
        <w:b/>
        <w:sz w:val="36"/>
      </w:rPr>
      <w:t>ESTADO DO RIO DE JANEIRO</w:t>
    </w:r>
  </w:p>
  <w:p w:rsidR="0060263F" w:rsidRPr="00D626E7" w:rsidRDefault="0060263F"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8E7C98">
      <w:rPr>
        <w:rFonts w:ascii="Arial Narrow" w:hAnsi="Arial Narrow"/>
        <w:b/>
        <w:sz w:val="26"/>
      </w:rPr>
      <w:tab/>
    </w:r>
  </w:p>
  <w:p w:rsidR="0060263F" w:rsidRDefault="008E7C98" w:rsidP="008E7C98">
    <w:pPr>
      <w:pStyle w:val="Cabealho"/>
      <w:tabs>
        <w:tab w:val="clear" w:pos="4252"/>
        <w:tab w:val="left" w:pos="8504"/>
      </w:tabs>
    </w:pPr>
    <w:r>
      <w:tab/>
    </w: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130"/>
    <w:rsid w:val="000641DA"/>
    <w:rsid w:val="00067FC0"/>
    <w:rsid w:val="00092A89"/>
    <w:rsid w:val="000939B3"/>
    <w:rsid w:val="000A497A"/>
    <w:rsid w:val="000C1D43"/>
    <w:rsid w:val="000E5F29"/>
    <w:rsid w:val="0010726C"/>
    <w:rsid w:val="00112B32"/>
    <w:rsid w:val="00113549"/>
    <w:rsid w:val="00142BD1"/>
    <w:rsid w:val="00175DA6"/>
    <w:rsid w:val="00184B03"/>
    <w:rsid w:val="00193A73"/>
    <w:rsid w:val="001A79FC"/>
    <w:rsid w:val="001C1E44"/>
    <w:rsid w:val="001C32DC"/>
    <w:rsid w:val="001E3A85"/>
    <w:rsid w:val="001E44F4"/>
    <w:rsid w:val="001F30D7"/>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E4D74"/>
    <w:rsid w:val="002F3007"/>
    <w:rsid w:val="003108A6"/>
    <w:rsid w:val="00324E2A"/>
    <w:rsid w:val="00336F63"/>
    <w:rsid w:val="00343C21"/>
    <w:rsid w:val="00357605"/>
    <w:rsid w:val="00370609"/>
    <w:rsid w:val="00384402"/>
    <w:rsid w:val="00385BEC"/>
    <w:rsid w:val="003B2F4B"/>
    <w:rsid w:val="003D5112"/>
    <w:rsid w:val="003E2EF5"/>
    <w:rsid w:val="003F2A91"/>
    <w:rsid w:val="0042368C"/>
    <w:rsid w:val="00426156"/>
    <w:rsid w:val="0043300C"/>
    <w:rsid w:val="004739A1"/>
    <w:rsid w:val="0047789F"/>
    <w:rsid w:val="00477F01"/>
    <w:rsid w:val="0048565D"/>
    <w:rsid w:val="00492078"/>
    <w:rsid w:val="004A6F27"/>
    <w:rsid w:val="004B1FD9"/>
    <w:rsid w:val="004D6640"/>
    <w:rsid w:val="004E40CF"/>
    <w:rsid w:val="004F362A"/>
    <w:rsid w:val="00517250"/>
    <w:rsid w:val="00530CEC"/>
    <w:rsid w:val="005616B7"/>
    <w:rsid w:val="00572F03"/>
    <w:rsid w:val="00584C07"/>
    <w:rsid w:val="0058585E"/>
    <w:rsid w:val="005945E6"/>
    <w:rsid w:val="00595B05"/>
    <w:rsid w:val="005A0BFA"/>
    <w:rsid w:val="005A3ADF"/>
    <w:rsid w:val="005B7B43"/>
    <w:rsid w:val="005D2775"/>
    <w:rsid w:val="005D3A7F"/>
    <w:rsid w:val="005E3187"/>
    <w:rsid w:val="005F2402"/>
    <w:rsid w:val="0060263F"/>
    <w:rsid w:val="0061035F"/>
    <w:rsid w:val="006239A3"/>
    <w:rsid w:val="00623E8E"/>
    <w:rsid w:val="00625CC1"/>
    <w:rsid w:val="006302D9"/>
    <w:rsid w:val="00675708"/>
    <w:rsid w:val="00683F66"/>
    <w:rsid w:val="006973EB"/>
    <w:rsid w:val="006A4161"/>
    <w:rsid w:val="006B334D"/>
    <w:rsid w:val="006B7012"/>
    <w:rsid w:val="006D5762"/>
    <w:rsid w:val="006E1FE9"/>
    <w:rsid w:val="006E50F2"/>
    <w:rsid w:val="006E5183"/>
    <w:rsid w:val="006F10AC"/>
    <w:rsid w:val="006F245A"/>
    <w:rsid w:val="007136AF"/>
    <w:rsid w:val="00725F29"/>
    <w:rsid w:val="00726A77"/>
    <w:rsid w:val="00741FCE"/>
    <w:rsid w:val="00754F22"/>
    <w:rsid w:val="00764B6F"/>
    <w:rsid w:val="00766D71"/>
    <w:rsid w:val="00771F73"/>
    <w:rsid w:val="0077307F"/>
    <w:rsid w:val="007E63E2"/>
    <w:rsid w:val="00816FA0"/>
    <w:rsid w:val="00832BDA"/>
    <w:rsid w:val="00837C7B"/>
    <w:rsid w:val="00871B04"/>
    <w:rsid w:val="008829E3"/>
    <w:rsid w:val="00897BA8"/>
    <w:rsid w:val="008A6858"/>
    <w:rsid w:val="008E5F33"/>
    <w:rsid w:val="008E7C98"/>
    <w:rsid w:val="00923177"/>
    <w:rsid w:val="00924627"/>
    <w:rsid w:val="009323C5"/>
    <w:rsid w:val="009452AB"/>
    <w:rsid w:val="00992CC5"/>
    <w:rsid w:val="009963E0"/>
    <w:rsid w:val="009A5839"/>
    <w:rsid w:val="009A5ADC"/>
    <w:rsid w:val="009C367D"/>
    <w:rsid w:val="009C6B35"/>
    <w:rsid w:val="009D712E"/>
    <w:rsid w:val="00A0153C"/>
    <w:rsid w:val="00A05954"/>
    <w:rsid w:val="00A36CEA"/>
    <w:rsid w:val="00A3783F"/>
    <w:rsid w:val="00A5008C"/>
    <w:rsid w:val="00A531B8"/>
    <w:rsid w:val="00A67F41"/>
    <w:rsid w:val="00A71037"/>
    <w:rsid w:val="00A909DB"/>
    <w:rsid w:val="00AA537F"/>
    <w:rsid w:val="00AB39EC"/>
    <w:rsid w:val="00AF07CC"/>
    <w:rsid w:val="00B53BD8"/>
    <w:rsid w:val="00B554ED"/>
    <w:rsid w:val="00B558DA"/>
    <w:rsid w:val="00B6242F"/>
    <w:rsid w:val="00B655DC"/>
    <w:rsid w:val="00B83B46"/>
    <w:rsid w:val="00B91175"/>
    <w:rsid w:val="00BB4BBB"/>
    <w:rsid w:val="00BF6E89"/>
    <w:rsid w:val="00C028D3"/>
    <w:rsid w:val="00C35905"/>
    <w:rsid w:val="00C46701"/>
    <w:rsid w:val="00C5452D"/>
    <w:rsid w:val="00C71511"/>
    <w:rsid w:val="00CD4E1A"/>
    <w:rsid w:val="00CF3343"/>
    <w:rsid w:val="00D038BE"/>
    <w:rsid w:val="00D151F7"/>
    <w:rsid w:val="00D175BC"/>
    <w:rsid w:val="00D251EA"/>
    <w:rsid w:val="00D340D3"/>
    <w:rsid w:val="00D44AD2"/>
    <w:rsid w:val="00D52744"/>
    <w:rsid w:val="00D571B7"/>
    <w:rsid w:val="00D7128B"/>
    <w:rsid w:val="00D73C0B"/>
    <w:rsid w:val="00D742B1"/>
    <w:rsid w:val="00D8792F"/>
    <w:rsid w:val="00D87E8E"/>
    <w:rsid w:val="00DB1846"/>
    <w:rsid w:val="00DB7A0B"/>
    <w:rsid w:val="00DB7AD4"/>
    <w:rsid w:val="00DC027D"/>
    <w:rsid w:val="00DD357E"/>
    <w:rsid w:val="00DD5A4E"/>
    <w:rsid w:val="00E22A83"/>
    <w:rsid w:val="00E43142"/>
    <w:rsid w:val="00E46B07"/>
    <w:rsid w:val="00E67D16"/>
    <w:rsid w:val="00E67D8D"/>
    <w:rsid w:val="00E92C2F"/>
    <w:rsid w:val="00EB1D0D"/>
    <w:rsid w:val="00EB6DDC"/>
    <w:rsid w:val="00EC0780"/>
    <w:rsid w:val="00EE60F6"/>
    <w:rsid w:val="00EF4706"/>
    <w:rsid w:val="00EF767F"/>
    <w:rsid w:val="00F01130"/>
    <w:rsid w:val="00F13AF3"/>
    <w:rsid w:val="00F22AD6"/>
    <w:rsid w:val="00F27646"/>
    <w:rsid w:val="00F57734"/>
    <w:rsid w:val="00F70423"/>
    <w:rsid w:val="00F706B5"/>
    <w:rsid w:val="00F77600"/>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64DF80045974354B8CA58C790BF3722"/>
        <w:category>
          <w:name w:val="Geral"/>
          <w:gallery w:val="placeholder"/>
        </w:category>
        <w:types>
          <w:type w:val="bbPlcHdr"/>
        </w:types>
        <w:behaviors>
          <w:behavior w:val="content"/>
        </w:behaviors>
        <w:guid w:val="{33467473-9603-4B32-9B7D-43DEAFD67789}"/>
      </w:docPartPr>
      <w:docPartBody>
        <w:p w:rsidR="004D359E" w:rsidRDefault="009C034F" w:rsidP="009C034F">
          <w:pPr>
            <w:pStyle w:val="E64DF80045974354B8CA58C790BF3722"/>
          </w:pPr>
          <w:r>
            <w:rPr>
              <w:rStyle w:val="TextodoEspaoReservado"/>
              <w:color w:val="C00000"/>
            </w:rPr>
            <w:t>ADICIONAR NOME DA EMPRESA</w:t>
          </w:r>
        </w:p>
      </w:docPartBody>
    </w:docPart>
    <w:docPart>
      <w:docPartPr>
        <w:name w:val="B0AC6F5EE137436E8543706787BACA33"/>
        <w:category>
          <w:name w:val="Geral"/>
          <w:gallery w:val="placeholder"/>
        </w:category>
        <w:types>
          <w:type w:val="bbPlcHdr"/>
        </w:types>
        <w:behaviors>
          <w:behavior w:val="content"/>
        </w:behaviors>
        <w:guid w:val="{D522AF49-7525-4A8B-8F66-9F9A94FC1A05}"/>
      </w:docPartPr>
      <w:docPartBody>
        <w:p w:rsidR="00000000" w:rsidRDefault="004D359E" w:rsidP="004D359E">
          <w:pPr>
            <w:pStyle w:val="B0AC6F5EE137436E8543706787BACA3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D359E"/>
    <w:rsid w:val="004E4A3A"/>
    <w:rsid w:val="00516BBD"/>
    <w:rsid w:val="00547929"/>
    <w:rsid w:val="00570FB1"/>
    <w:rsid w:val="005D12D6"/>
    <w:rsid w:val="005F2C11"/>
    <w:rsid w:val="00631B33"/>
    <w:rsid w:val="00712AC7"/>
    <w:rsid w:val="00784A88"/>
    <w:rsid w:val="00857BAD"/>
    <w:rsid w:val="00892847"/>
    <w:rsid w:val="009A4347"/>
    <w:rsid w:val="009C034F"/>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D359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F4ECC50A61994386A5DA7C21F66E17FC">
    <w:name w:val="F4ECC50A61994386A5DA7C21F66E17FC"/>
    <w:rsid w:val="009C034F"/>
  </w:style>
  <w:style w:type="paragraph" w:customStyle="1" w:styleId="9B9D9BCF4B4D4526B72E3DDBBF217B5E">
    <w:name w:val="9B9D9BCF4B4D4526B72E3DDBBF217B5E"/>
    <w:rsid w:val="009C034F"/>
  </w:style>
  <w:style w:type="paragraph" w:customStyle="1" w:styleId="9F448805BD0344599C317F2C6D4F3146">
    <w:name w:val="9F448805BD0344599C317F2C6D4F3146"/>
    <w:rsid w:val="009C034F"/>
  </w:style>
  <w:style w:type="paragraph" w:customStyle="1" w:styleId="41240F3A66F5453EB894AF3A1EB44A93">
    <w:name w:val="41240F3A66F5453EB894AF3A1EB44A93"/>
    <w:rsid w:val="009C034F"/>
  </w:style>
  <w:style w:type="paragraph" w:customStyle="1" w:styleId="A49C8D281E1948B0B70B85DBDEDFAE39">
    <w:name w:val="A49C8D281E1948B0B70B85DBDEDFAE39"/>
    <w:rsid w:val="009C034F"/>
  </w:style>
  <w:style w:type="paragraph" w:customStyle="1" w:styleId="E8EF581C4FDB45648A2FFF80C80DE160">
    <w:name w:val="E8EF581C4FDB45648A2FFF80C80DE160"/>
    <w:rsid w:val="009C034F"/>
  </w:style>
  <w:style w:type="paragraph" w:customStyle="1" w:styleId="681F9931FDB54E1F9851FF41790B1854">
    <w:name w:val="681F9931FDB54E1F9851FF41790B1854"/>
    <w:rsid w:val="009C034F"/>
  </w:style>
  <w:style w:type="paragraph" w:customStyle="1" w:styleId="64A6C9C0BE2B41909F502466CB501F3F">
    <w:name w:val="64A6C9C0BE2B41909F502466CB501F3F"/>
    <w:rsid w:val="009C034F"/>
  </w:style>
  <w:style w:type="paragraph" w:customStyle="1" w:styleId="158F2C54DC34405C8C4FA87D6FA50C5C">
    <w:name w:val="158F2C54DC34405C8C4FA87D6FA50C5C"/>
    <w:rsid w:val="009C034F"/>
  </w:style>
  <w:style w:type="paragraph" w:customStyle="1" w:styleId="357D39BB4FCE45BC81E99FBC7BA162FA">
    <w:name w:val="357D39BB4FCE45BC81E99FBC7BA162FA"/>
    <w:rsid w:val="009C034F"/>
  </w:style>
  <w:style w:type="paragraph" w:customStyle="1" w:styleId="328F47DCACA54A6FB4058EA1D1BAC914">
    <w:name w:val="328F47DCACA54A6FB4058EA1D1BAC914"/>
    <w:rsid w:val="009C034F"/>
  </w:style>
  <w:style w:type="paragraph" w:customStyle="1" w:styleId="3CC861B174B9496FBEF7A4B50C0E053A">
    <w:name w:val="3CC861B174B9496FBEF7A4B50C0E053A"/>
    <w:rsid w:val="009C034F"/>
  </w:style>
  <w:style w:type="paragraph" w:customStyle="1" w:styleId="8330D22BF6F04840A54F6B93516FA849">
    <w:name w:val="8330D22BF6F04840A54F6B93516FA849"/>
    <w:rsid w:val="009C034F"/>
  </w:style>
  <w:style w:type="paragraph" w:customStyle="1" w:styleId="40E25EB94F3640C0BB75D55C05552723">
    <w:name w:val="40E25EB94F3640C0BB75D55C05552723"/>
    <w:rsid w:val="009C034F"/>
  </w:style>
  <w:style w:type="paragraph" w:customStyle="1" w:styleId="A93F8CD946904E6FA2DE4073F8C8AE8A">
    <w:name w:val="A93F8CD946904E6FA2DE4073F8C8AE8A"/>
    <w:rsid w:val="009C034F"/>
  </w:style>
  <w:style w:type="paragraph" w:customStyle="1" w:styleId="56BEB377EEFD4DF7979E188F917F7DF6">
    <w:name w:val="56BEB377EEFD4DF7979E188F917F7DF6"/>
    <w:rsid w:val="009C034F"/>
  </w:style>
  <w:style w:type="paragraph" w:customStyle="1" w:styleId="C3A1A23DB5F64EFFA12D01555400D684">
    <w:name w:val="C3A1A23DB5F64EFFA12D01555400D684"/>
    <w:rsid w:val="009C034F"/>
  </w:style>
  <w:style w:type="paragraph" w:customStyle="1" w:styleId="C40ADAF00A6B4882BBB3EB28DABDB95B">
    <w:name w:val="C40ADAF00A6B4882BBB3EB28DABDB95B"/>
    <w:rsid w:val="009C034F"/>
  </w:style>
  <w:style w:type="paragraph" w:customStyle="1" w:styleId="4E3D03B460364CDE9E447619700F52DC">
    <w:name w:val="4E3D03B460364CDE9E447619700F52DC"/>
    <w:rsid w:val="009C034F"/>
  </w:style>
  <w:style w:type="paragraph" w:customStyle="1" w:styleId="E64DF80045974354B8CA58C790BF3722">
    <w:name w:val="E64DF80045974354B8CA58C790BF3722"/>
    <w:rsid w:val="009C034F"/>
  </w:style>
  <w:style w:type="paragraph" w:customStyle="1" w:styleId="B0AC6F5EE137436E8543706787BACA33">
    <w:name w:val="B0AC6F5EE137436E8543706787BACA33"/>
    <w:rsid w:val="004D35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D359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F4ECC50A61994386A5DA7C21F66E17FC">
    <w:name w:val="F4ECC50A61994386A5DA7C21F66E17FC"/>
    <w:rsid w:val="009C034F"/>
  </w:style>
  <w:style w:type="paragraph" w:customStyle="1" w:styleId="9B9D9BCF4B4D4526B72E3DDBBF217B5E">
    <w:name w:val="9B9D9BCF4B4D4526B72E3DDBBF217B5E"/>
    <w:rsid w:val="009C034F"/>
  </w:style>
  <w:style w:type="paragraph" w:customStyle="1" w:styleId="9F448805BD0344599C317F2C6D4F3146">
    <w:name w:val="9F448805BD0344599C317F2C6D4F3146"/>
    <w:rsid w:val="009C034F"/>
  </w:style>
  <w:style w:type="paragraph" w:customStyle="1" w:styleId="41240F3A66F5453EB894AF3A1EB44A93">
    <w:name w:val="41240F3A66F5453EB894AF3A1EB44A93"/>
    <w:rsid w:val="009C034F"/>
  </w:style>
  <w:style w:type="paragraph" w:customStyle="1" w:styleId="A49C8D281E1948B0B70B85DBDEDFAE39">
    <w:name w:val="A49C8D281E1948B0B70B85DBDEDFAE39"/>
    <w:rsid w:val="009C034F"/>
  </w:style>
  <w:style w:type="paragraph" w:customStyle="1" w:styleId="E8EF581C4FDB45648A2FFF80C80DE160">
    <w:name w:val="E8EF581C4FDB45648A2FFF80C80DE160"/>
    <w:rsid w:val="009C034F"/>
  </w:style>
  <w:style w:type="paragraph" w:customStyle="1" w:styleId="681F9931FDB54E1F9851FF41790B1854">
    <w:name w:val="681F9931FDB54E1F9851FF41790B1854"/>
    <w:rsid w:val="009C034F"/>
  </w:style>
  <w:style w:type="paragraph" w:customStyle="1" w:styleId="64A6C9C0BE2B41909F502466CB501F3F">
    <w:name w:val="64A6C9C0BE2B41909F502466CB501F3F"/>
    <w:rsid w:val="009C034F"/>
  </w:style>
  <w:style w:type="paragraph" w:customStyle="1" w:styleId="158F2C54DC34405C8C4FA87D6FA50C5C">
    <w:name w:val="158F2C54DC34405C8C4FA87D6FA50C5C"/>
    <w:rsid w:val="009C034F"/>
  </w:style>
  <w:style w:type="paragraph" w:customStyle="1" w:styleId="357D39BB4FCE45BC81E99FBC7BA162FA">
    <w:name w:val="357D39BB4FCE45BC81E99FBC7BA162FA"/>
    <w:rsid w:val="009C034F"/>
  </w:style>
  <w:style w:type="paragraph" w:customStyle="1" w:styleId="328F47DCACA54A6FB4058EA1D1BAC914">
    <w:name w:val="328F47DCACA54A6FB4058EA1D1BAC914"/>
    <w:rsid w:val="009C034F"/>
  </w:style>
  <w:style w:type="paragraph" w:customStyle="1" w:styleId="3CC861B174B9496FBEF7A4B50C0E053A">
    <w:name w:val="3CC861B174B9496FBEF7A4B50C0E053A"/>
    <w:rsid w:val="009C034F"/>
  </w:style>
  <w:style w:type="paragraph" w:customStyle="1" w:styleId="8330D22BF6F04840A54F6B93516FA849">
    <w:name w:val="8330D22BF6F04840A54F6B93516FA849"/>
    <w:rsid w:val="009C034F"/>
  </w:style>
  <w:style w:type="paragraph" w:customStyle="1" w:styleId="40E25EB94F3640C0BB75D55C05552723">
    <w:name w:val="40E25EB94F3640C0BB75D55C05552723"/>
    <w:rsid w:val="009C034F"/>
  </w:style>
  <w:style w:type="paragraph" w:customStyle="1" w:styleId="A93F8CD946904E6FA2DE4073F8C8AE8A">
    <w:name w:val="A93F8CD946904E6FA2DE4073F8C8AE8A"/>
    <w:rsid w:val="009C034F"/>
  </w:style>
  <w:style w:type="paragraph" w:customStyle="1" w:styleId="56BEB377EEFD4DF7979E188F917F7DF6">
    <w:name w:val="56BEB377EEFD4DF7979E188F917F7DF6"/>
    <w:rsid w:val="009C034F"/>
  </w:style>
  <w:style w:type="paragraph" w:customStyle="1" w:styleId="C3A1A23DB5F64EFFA12D01555400D684">
    <w:name w:val="C3A1A23DB5F64EFFA12D01555400D684"/>
    <w:rsid w:val="009C034F"/>
  </w:style>
  <w:style w:type="paragraph" w:customStyle="1" w:styleId="C40ADAF00A6B4882BBB3EB28DABDB95B">
    <w:name w:val="C40ADAF00A6B4882BBB3EB28DABDB95B"/>
    <w:rsid w:val="009C034F"/>
  </w:style>
  <w:style w:type="paragraph" w:customStyle="1" w:styleId="4E3D03B460364CDE9E447619700F52DC">
    <w:name w:val="4E3D03B460364CDE9E447619700F52DC"/>
    <w:rsid w:val="009C034F"/>
  </w:style>
  <w:style w:type="paragraph" w:customStyle="1" w:styleId="E64DF80045974354B8CA58C790BF3722">
    <w:name w:val="E64DF80045974354B8CA58C790BF3722"/>
    <w:rsid w:val="009C034F"/>
  </w:style>
  <w:style w:type="paragraph" w:customStyle="1" w:styleId="B0AC6F5EE137436E8543706787BACA33">
    <w:name w:val="B0AC6F5EE137436E8543706787BACA33"/>
    <w:rsid w:val="004D3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80BA1-3880-42E8-AA44-5CD40A56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4931</Words>
  <Characters>26631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2021-08-25T16:38:00Z</dcterms:created>
  <dcterms:modified xsi:type="dcterms:W3CDTF">2021-08-25T17:05:00Z</dcterms:modified>
</cp:coreProperties>
</file>